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B4BC" w14:textId="77777777" w:rsidR="0070042A" w:rsidRPr="0070042A" w:rsidRDefault="0070042A" w:rsidP="0070042A">
      <w:pPr>
        <w:overflowPunct w:val="0"/>
        <w:autoSpaceDE w:val="0"/>
        <w:autoSpaceDN w:val="0"/>
        <w:adjustRightInd w:val="0"/>
        <w:spacing w:after="0" w:line="240" w:lineRule="auto"/>
        <w:ind w:left="-709" w:right="-568"/>
        <w:textAlignment w:val="baseline"/>
        <w:rPr>
          <w:rFonts w:ascii="Kunstler Script" w:eastAsia="Times New Roman" w:hAnsi="Kunstler Script" w:cs="Times New Roman"/>
          <w:b/>
          <w:sz w:val="44"/>
          <w:szCs w:val="44"/>
          <w:lang w:eastAsia="it-IT"/>
        </w:rPr>
      </w:pPr>
    </w:p>
    <w:p w14:paraId="0D928A49" w14:textId="77777777" w:rsidR="0070042A" w:rsidRPr="0070042A" w:rsidRDefault="0070042A" w:rsidP="0070042A">
      <w:pPr>
        <w:widowControl w:val="0"/>
        <w:autoSpaceDE w:val="0"/>
        <w:autoSpaceDN w:val="0"/>
        <w:spacing w:after="0" w:line="240" w:lineRule="auto"/>
        <w:jc w:val="center"/>
        <w:rPr>
          <w:kern w:val="2"/>
          <w14:ligatures w14:val="standardContextual"/>
        </w:rPr>
      </w:pPr>
      <w:r w:rsidRPr="0070042A">
        <w:rPr>
          <w:rFonts w:ascii="Kunstler Script" w:eastAsia="Times New Roman" w:hAnsi="Kunstler Script" w:cs="Times New Roman"/>
          <w:b/>
          <w:sz w:val="72"/>
          <w:szCs w:val="72"/>
          <w:lang w:eastAsia="it-IT"/>
        </w:rPr>
        <w:t xml:space="preserve">                 </w:t>
      </w:r>
      <w:r w:rsidRPr="0070042A">
        <w:rPr>
          <w:noProof/>
          <w:kern w:val="2"/>
          <w:lang w:eastAsia="it-IT"/>
          <w14:ligatures w14:val="standardContextual"/>
        </w:rPr>
        <mc:AlternateContent>
          <mc:Choice Requires="wps">
            <w:drawing>
              <wp:anchor distT="0" distB="0" distL="114300" distR="114300" simplePos="0" relativeHeight="251659264" behindDoc="0" locked="0" layoutInCell="1" allowOverlap="1" wp14:anchorId="778523B4" wp14:editId="49B797B7">
                <wp:simplePos x="0" y="0"/>
                <wp:positionH relativeFrom="column">
                  <wp:posOffset>5139690</wp:posOffset>
                </wp:positionH>
                <wp:positionV relativeFrom="paragraph">
                  <wp:posOffset>14605</wp:posOffset>
                </wp:positionV>
                <wp:extent cx="1127760" cy="769620"/>
                <wp:effectExtent l="0" t="0" r="0" b="0"/>
                <wp:wrapNone/>
                <wp:docPr id="248225848" name="Casella di testo 4"/>
                <wp:cNvGraphicFramePr/>
                <a:graphic xmlns:a="http://schemas.openxmlformats.org/drawingml/2006/main">
                  <a:graphicData uri="http://schemas.microsoft.com/office/word/2010/wordprocessingShape">
                    <wps:wsp>
                      <wps:cNvSpPr txBox="1"/>
                      <wps:spPr>
                        <a:xfrm>
                          <a:off x="0" y="0"/>
                          <a:ext cx="1127760" cy="769620"/>
                        </a:xfrm>
                        <a:prstGeom prst="rect">
                          <a:avLst/>
                        </a:prstGeom>
                        <a:solidFill>
                          <a:sysClr val="window" lastClr="FFFFFF"/>
                        </a:solidFill>
                        <a:ln w="6350">
                          <a:noFill/>
                        </a:ln>
                      </wps:spPr>
                      <wps:txbx>
                        <w:txbxContent>
                          <w:p w14:paraId="2E470880" w14:textId="77777777" w:rsidR="0070042A" w:rsidRDefault="0070042A" w:rsidP="0070042A">
                            <w:r>
                              <w:rPr>
                                <w:noProof/>
                                <w:sz w:val="20"/>
                                <w:szCs w:val="20"/>
                              </w:rPr>
                              <w:drawing>
                                <wp:inline distT="0" distB="0" distL="0" distR="0" wp14:anchorId="74273BF5" wp14:editId="2034205D">
                                  <wp:extent cx="622300" cy="609600"/>
                                  <wp:effectExtent l="0" t="0" r="6350" b="0"/>
                                  <wp:docPr id="15283883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0960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8523B4" id="_x0000_t202" coordsize="21600,21600" o:spt="202" path="m,l,21600r21600,l21600,xe">
                <v:stroke joinstyle="miter"/>
                <v:path gradientshapeok="t" o:connecttype="rect"/>
              </v:shapetype>
              <v:shape id="Casella di testo 4" o:spid="_x0000_s1026" type="#_x0000_t202" style="position:absolute;left:0;text-align:left;margin-left:404.7pt;margin-top:1.15pt;width:88.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" fillcolor="window" stroked="f" strokeweight=".5pt">
                <v:textbox>
                  <w:txbxContent>
                    <w:p w14:paraId="2E470880" w14:textId="77777777" w:rsidR="0070042A" w:rsidRDefault="0070042A" w:rsidP="0070042A">
                      <w:r>
                        <w:rPr>
                          <w:noProof/>
                          <w:sz w:val="20"/>
                          <w:szCs w:val="20"/>
                        </w:rPr>
                        <w:drawing>
                          <wp:inline distT="0" distB="0" distL="0" distR="0" wp14:anchorId="74273BF5" wp14:editId="2034205D">
                            <wp:extent cx="622300" cy="609600"/>
                            <wp:effectExtent l="0" t="0" r="6350" b="0"/>
                            <wp:docPr id="15283883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09600"/>
                                    </a:xfrm>
                                    <a:prstGeom prst="rect">
                                      <a:avLst/>
                                    </a:prstGeom>
                                    <a:noFill/>
                                    <a:ln>
                                      <a:noFill/>
                                    </a:ln>
                                  </pic:spPr>
                                </pic:pic>
                              </a:graphicData>
                            </a:graphic>
                          </wp:inline>
                        </w:drawing>
                      </w:r>
                    </w:p>
                  </w:txbxContent>
                </v:textbox>
              </v:shape>
            </w:pict>
          </mc:Fallback>
        </mc:AlternateContent>
      </w:r>
      <w:r w:rsidRPr="0070042A">
        <w:rPr>
          <w:noProof/>
          <w:kern w:val="2"/>
          <w:lang w:eastAsia="it-IT"/>
          <w14:ligatures w14:val="standardContextual"/>
        </w:rPr>
        <mc:AlternateContent>
          <mc:Choice Requires="wps">
            <w:drawing>
              <wp:anchor distT="0" distB="0" distL="114300" distR="114300" simplePos="0" relativeHeight="251660288" behindDoc="0" locked="0" layoutInCell="1" allowOverlap="1" wp14:anchorId="234433E7" wp14:editId="0A87F864">
                <wp:simplePos x="0" y="0"/>
                <wp:positionH relativeFrom="column">
                  <wp:posOffset>179070</wp:posOffset>
                </wp:positionH>
                <wp:positionV relativeFrom="paragraph">
                  <wp:posOffset>45085</wp:posOffset>
                </wp:positionV>
                <wp:extent cx="822960" cy="708660"/>
                <wp:effectExtent l="0" t="0" r="0" b="0"/>
                <wp:wrapNone/>
                <wp:docPr id="80745351" name="Casella di testo 2"/>
                <wp:cNvGraphicFramePr/>
                <a:graphic xmlns:a="http://schemas.openxmlformats.org/drawingml/2006/main">
                  <a:graphicData uri="http://schemas.microsoft.com/office/word/2010/wordprocessingShape">
                    <wps:wsp>
                      <wps:cNvSpPr txBox="1"/>
                      <wps:spPr>
                        <a:xfrm>
                          <a:off x="0" y="0"/>
                          <a:ext cx="822960" cy="708660"/>
                        </a:xfrm>
                        <a:prstGeom prst="rect">
                          <a:avLst/>
                        </a:prstGeom>
                        <a:solidFill>
                          <a:sysClr val="window" lastClr="FFFFFF"/>
                        </a:solidFill>
                        <a:ln w="6350">
                          <a:noFill/>
                        </a:ln>
                      </wps:spPr>
                      <wps:txbx>
                        <w:txbxContent>
                          <w:p w14:paraId="0ACA5B17" w14:textId="77777777" w:rsidR="0070042A" w:rsidRDefault="0070042A" w:rsidP="0070042A">
                            <w:r>
                              <w:rPr>
                                <w:noProof/>
                                <w:sz w:val="20"/>
                                <w:szCs w:val="20"/>
                              </w:rPr>
                              <w:drawing>
                                <wp:inline distT="0" distB="0" distL="0" distR="0" wp14:anchorId="1BC05CB6" wp14:editId="3DB18464">
                                  <wp:extent cx="463550" cy="520700"/>
                                  <wp:effectExtent l="0" t="0" r="0" b="0"/>
                                  <wp:docPr id="9293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2070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4433E7" id="Casella di testo 2" o:spid="_x0000_s1027" type="#_x0000_t202" style="position:absolute;left:0;text-align:left;margin-left:14.1pt;margin-top:3.55pt;width:64.8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" fillcolor="window" stroked="f" strokeweight=".5pt">
                <v:textbox>
                  <w:txbxContent>
                    <w:p w14:paraId="0ACA5B17" w14:textId="77777777" w:rsidR="0070042A" w:rsidRDefault="0070042A" w:rsidP="0070042A">
                      <w:r>
                        <w:rPr>
                          <w:noProof/>
                          <w:sz w:val="20"/>
                          <w:szCs w:val="20"/>
                        </w:rPr>
                        <w:drawing>
                          <wp:inline distT="0" distB="0" distL="0" distR="0" wp14:anchorId="1BC05CB6" wp14:editId="3DB18464">
                            <wp:extent cx="463550" cy="520700"/>
                            <wp:effectExtent l="0" t="0" r="0" b="0"/>
                            <wp:docPr id="9293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20700"/>
                                    </a:xfrm>
                                    <a:prstGeom prst="rect">
                                      <a:avLst/>
                                    </a:prstGeom>
                                    <a:noFill/>
                                    <a:ln>
                                      <a:noFill/>
                                    </a:ln>
                                  </pic:spPr>
                                </pic:pic>
                              </a:graphicData>
                            </a:graphic>
                          </wp:inline>
                        </w:drawing>
                      </w:r>
                    </w:p>
                  </w:txbxContent>
                </v:textbox>
              </v:shape>
            </w:pict>
          </mc:Fallback>
        </mc:AlternateContent>
      </w:r>
      <w:r w:rsidRPr="0070042A">
        <w:rPr>
          <w:rFonts w:ascii="Monotype Corsiva" w:eastAsia="Calibri" w:hAnsi="Monotype Corsiva" w:cs="Calibri"/>
          <w:b/>
          <w:bCs/>
          <w:color w:val="1D1D1F"/>
          <w:sz w:val="40"/>
          <w:szCs w:val="40"/>
          <w:lang w:eastAsia="it-IT" w:bidi="it-IT"/>
        </w:rPr>
        <w:t>Ministero dell’Istruzione e del Merito</w:t>
      </w:r>
    </w:p>
    <w:p w14:paraId="49CFBAE8" w14:textId="77777777" w:rsidR="0070042A" w:rsidRPr="0070042A" w:rsidRDefault="0070042A" w:rsidP="0070042A">
      <w:pPr>
        <w:spacing w:after="0" w:line="256" w:lineRule="auto"/>
        <w:jc w:val="center"/>
        <w:rPr>
          <w:kern w:val="2"/>
          <w14:ligatures w14:val="standardContextual"/>
        </w:rPr>
      </w:pPr>
      <w:r w:rsidRPr="0070042A">
        <w:rPr>
          <w:rFonts w:ascii="Monotype Corsiva" w:eastAsia="Calibri" w:hAnsi="Monotype Corsiva" w:cs="Calibri"/>
          <w:b/>
          <w:bCs/>
          <w:color w:val="1D1D1F"/>
          <w:sz w:val="40"/>
          <w:szCs w:val="40"/>
          <w:lang w:eastAsia="it-IT" w:bidi="it-IT"/>
        </w:rPr>
        <w:t xml:space="preserve">Ufficio Scolastico Regionale per il Lazio         </w:t>
      </w:r>
    </w:p>
    <w:p w14:paraId="41422C73" w14:textId="77777777" w:rsidR="0070042A" w:rsidRPr="0070042A" w:rsidRDefault="0070042A" w:rsidP="0070042A">
      <w:pPr>
        <w:widowControl w:val="0"/>
        <w:autoSpaceDE w:val="0"/>
        <w:autoSpaceDN w:val="0"/>
        <w:spacing w:before="2" w:after="0" w:line="293" w:lineRule="exact"/>
        <w:rPr>
          <w:rFonts w:ascii="Calibri" w:eastAsia="Calibri" w:hAnsi="Calibri" w:cs="Calibri"/>
          <w:b/>
          <w:i/>
          <w:color w:val="333434"/>
          <w:w w:val="105"/>
          <w:sz w:val="28"/>
          <w:szCs w:val="28"/>
          <w:lang w:eastAsia="it-IT" w:bidi="it-IT"/>
        </w:rPr>
      </w:pPr>
      <w:r w:rsidRPr="0070042A">
        <w:rPr>
          <w:rFonts w:ascii="Calibri" w:eastAsia="Calibri" w:hAnsi="Calibri" w:cs="Calibri"/>
          <w:b/>
          <w:i/>
          <w:color w:val="333434"/>
          <w:w w:val="105"/>
          <w:sz w:val="28"/>
          <w:szCs w:val="28"/>
          <w:lang w:eastAsia="it-IT" w:bidi="it-IT"/>
        </w:rPr>
        <w:t xml:space="preserve">                                      </w:t>
      </w:r>
    </w:p>
    <w:p w14:paraId="22B00D46" w14:textId="77777777" w:rsidR="0070042A" w:rsidRPr="0070042A" w:rsidRDefault="0070042A" w:rsidP="0070042A">
      <w:pPr>
        <w:widowControl w:val="0"/>
        <w:autoSpaceDE w:val="0"/>
        <w:autoSpaceDN w:val="0"/>
        <w:spacing w:before="2" w:after="0" w:line="293" w:lineRule="exact"/>
        <w:rPr>
          <w:rFonts w:ascii="Calibri" w:eastAsia="Calibri" w:hAnsi="Calibri" w:cs="Calibri"/>
          <w:b/>
          <w:i/>
          <w:color w:val="333434"/>
          <w:w w:val="105"/>
          <w:sz w:val="36"/>
          <w:szCs w:val="36"/>
          <w:lang w:eastAsia="it-IT" w:bidi="it-IT"/>
        </w:rPr>
      </w:pPr>
      <w:r w:rsidRPr="0070042A">
        <w:rPr>
          <w:rFonts w:ascii="Calibri" w:eastAsia="Calibri" w:hAnsi="Calibri" w:cs="Calibri"/>
          <w:b/>
          <w:i/>
          <w:color w:val="333434"/>
          <w:w w:val="105"/>
          <w:sz w:val="36"/>
          <w:szCs w:val="36"/>
          <w:lang w:eastAsia="it-IT" w:bidi="it-IT"/>
        </w:rPr>
        <w:t xml:space="preserve">                         ISTITUTO COMPRENSIVO DI AQUINO</w:t>
      </w:r>
    </w:p>
    <w:p w14:paraId="56F9F392" w14:textId="77777777" w:rsidR="0070042A" w:rsidRPr="0070042A" w:rsidRDefault="0070042A" w:rsidP="0070042A">
      <w:pPr>
        <w:widowControl w:val="0"/>
        <w:autoSpaceDE w:val="0"/>
        <w:autoSpaceDN w:val="0"/>
        <w:spacing w:before="2" w:after="0" w:line="293" w:lineRule="exact"/>
        <w:rPr>
          <w:rFonts w:ascii="Calibri" w:eastAsia="Calibri" w:hAnsi="Calibri" w:cs="Calibri"/>
          <w:b/>
          <w:i/>
          <w:lang w:eastAsia="it-IT" w:bidi="it-IT"/>
        </w:rPr>
      </w:pPr>
      <w:r w:rsidRPr="0070042A">
        <w:rPr>
          <w:rFonts w:ascii="Calibri" w:eastAsia="Calibri" w:hAnsi="Calibri" w:cs="Calibri"/>
          <w:b/>
          <w:i/>
          <w:color w:val="333434"/>
          <w:w w:val="105"/>
          <w:lang w:eastAsia="it-IT" w:bidi="it-IT"/>
        </w:rPr>
        <w:t xml:space="preserve">                               SCUOLA DELL’INFANZIA, PRIMARIA E SECONDARIA DI PRIMO GRADO</w:t>
      </w:r>
    </w:p>
    <w:p w14:paraId="4E020A45" w14:textId="77777777" w:rsidR="0070042A" w:rsidRPr="0070042A" w:rsidRDefault="0070042A" w:rsidP="0070042A">
      <w:pPr>
        <w:widowControl w:val="0"/>
        <w:autoSpaceDE w:val="0"/>
        <w:autoSpaceDN w:val="0"/>
        <w:spacing w:after="0" w:line="244" w:lineRule="exact"/>
        <w:ind w:left="1669" w:right="278"/>
        <w:rPr>
          <w:rFonts w:ascii="Calibri" w:eastAsia="Calibri" w:hAnsi="Calibri" w:cs="Calibri"/>
          <w:i/>
          <w:sz w:val="20"/>
          <w:lang w:eastAsia="it-IT" w:bidi="it-IT"/>
        </w:rPr>
      </w:pPr>
      <w:r w:rsidRPr="0070042A">
        <w:rPr>
          <w:rFonts w:ascii="Calibri" w:eastAsia="Calibri" w:hAnsi="Calibri" w:cs="Calibri"/>
          <w:i/>
          <w:color w:val="1D1D1F"/>
          <w:sz w:val="20"/>
          <w:lang w:eastAsia="it-IT" w:bidi="it-IT"/>
        </w:rPr>
        <w:t xml:space="preserve"> Viale A. Manzoni </w:t>
      </w:r>
      <w:proofErr w:type="spellStart"/>
      <w:r w:rsidRPr="0070042A">
        <w:rPr>
          <w:rFonts w:ascii="Calibri" w:eastAsia="Calibri" w:hAnsi="Calibri" w:cs="Calibri"/>
          <w:i/>
          <w:color w:val="1D1D1F"/>
          <w:sz w:val="20"/>
          <w:lang w:eastAsia="it-IT" w:bidi="it-IT"/>
        </w:rPr>
        <w:t>snc</w:t>
      </w:r>
      <w:proofErr w:type="spellEnd"/>
      <w:r w:rsidRPr="0070042A">
        <w:rPr>
          <w:rFonts w:ascii="Calibri" w:eastAsia="Calibri" w:hAnsi="Calibri" w:cs="Calibri"/>
          <w:i/>
          <w:color w:val="1D1D1F"/>
          <w:sz w:val="20"/>
          <w:lang w:eastAsia="it-IT" w:bidi="it-IT"/>
        </w:rPr>
        <w:t xml:space="preserve"> – 03031 – AQUINO (</w:t>
      </w:r>
      <w:proofErr w:type="gramStart"/>
      <w:r w:rsidRPr="0070042A">
        <w:rPr>
          <w:rFonts w:ascii="Calibri" w:eastAsia="Calibri" w:hAnsi="Calibri" w:cs="Calibri"/>
          <w:i/>
          <w:color w:val="1D1D1F"/>
          <w:sz w:val="20"/>
          <w:lang w:eastAsia="it-IT" w:bidi="it-IT"/>
        </w:rPr>
        <w:t>FR)  -</w:t>
      </w:r>
      <w:proofErr w:type="gramEnd"/>
      <w:r w:rsidRPr="0070042A">
        <w:rPr>
          <w:rFonts w:ascii="Calibri" w:eastAsia="Calibri" w:hAnsi="Calibri" w:cs="Calibri"/>
          <w:i/>
          <w:color w:val="1D1D1F"/>
          <w:sz w:val="20"/>
          <w:lang w:eastAsia="it-IT" w:bidi="it-IT"/>
        </w:rPr>
        <w:t xml:space="preserve"> T</w:t>
      </w:r>
      <w:r w:rsidRPr="0070042A">
        <w:rPr>
          <w:rFonts w:ascii="Calibri" w:eastAsia="Calibri" w:hAnsi="Calibri" w:cs="Calibri"/>
          <w:i/>
          <w:color w:val="333434"/>
          <w:sz w:val="20"/>
          <w:lang w:eastAsia="it-IT" w:bidi="it-IT"/>
        </w:rPr>
        <w:t>e</w:t>
      </w:r>
      <w:r w:rsidRPr="0070042A">
        <w:rPr>
          <w:rFonts w:ascii="Calibri" w:eastAsia="Calibri" w:hAnsi="Calibri" w:cs="Calibri"/>
          <w:i/>
          <w:color w:val="1D1D1F"/>
          <w:sz w:val="20"/>
          <w:lang w:eastAsia="it-IT" w:bidi="it-IT"/>
        </w:rPr>
        <w:t>l. e Fax 0</w:t>
      </w:r>
      <w:r w:rsidRPr="0070042A">
        <w:rPr>
          <w:rFonts w:ascii="Calibri" w:eastAsia="Calibri" w:hAnsi="Calibri" w:cs="Calibri"/>
          <w:i/>
          <w:color w:val="333434"/>
          <w:sz w:val="20"/>
          <w:lang w:eastAsia="it-IT" w:bidi="it-IT"/>
        </w:rPr>
        <w:t>776-</w:t>
      </w:r>
      <w:r w:rsidRPr="0070042A">
        <w:rPr>
          <w:rFonts w:ascii="Calibri" w:eastAsia="Calibri" w:hAnsi="Calibri" w:cs="Calibri"/>
          <w:i/>
          <w:color w:val="1D1D1F"/>
          <w:sz w:val="20"/>
          <w:lang w:eastAsia="it-IT" w:bidi="it-IT"/>
        </w:rPr>
        <w:t xml:space="preserve">728005 </w:t>
      </w:r>
    </w:p>
    <w:p w14:paraId="3F50D7ED" w14:textId="77777777" w:rsidR="0070042A" w:rsidRPr="0070042A" w:rsidRDefault="0070042A" w:rsidP="0070042A">
      <w:pPr>
        <w:widowControl w:val="0"/>
        <w:autoSpaceDE w:val="0"/>
        <w:autoSpaceDN w:val="0"/>
        <w:spacing w:before="1" w:after="0" w:line="240" w:lineRule="auto"/>
        <w:ind w:right="278"/>
        <w:rPr>
          <w:rFonts w:ascii="Calibri" w:eastAsia="Calibri" w:hAnsi="Calibri" w:cs="Calibri"/>
          <w:i/>
          <w:color w:val="1D1D1F"/>
          <w:spacing w:val="-1"/>
          <w:w w:val="99"/>
          <w:sz w:val="20"/>
          <w:lang w:eastAsia="it-IT" w:bidi="it-IT"/>
        </w:rPr>
      </w:pPr>
      <w:r w:rsidRPr="0070042A">
        <w:rPr>
          <w:rFonts w:ascii="Calibri" w:eastAsia="Calibri" w:hAnsi="Calibri" w:cs="Calibri"/>
          <w:i/>
          <w:color w:val="333434"/>
          <w:spacing w:val="1"/>
          <w:w w:val="83"/>
          <w:sz w:val="20"/>
          <w:lang w:eastAsia="it-IT" w:bidi="it-IT"/>
        </w:rPr>
        <w:t xml:space="preserve">                                   </w:t>
      </w:r>
      <w:proofErr w:type="gramStart"/>
      <w:r w:rsidRPr="0070042A">
        <w:rPr>
          <w:rFonts w:ascii="Calibri" w:eastAsia="Calibri" w:hAnsi="Calibri" w:cs="Calibri"/>
          <w:i/>
          <w:color w:val="333434"/>
          <w:spacing w:val="1"/>
          <w:w w:val="83"/>
          <w:sz w:val="20"/>
          <w:lang w:eastAsia="it-IT" w:bidi="it-IT"/>
        </w:rPr>
        <w:t>e-</w:t>
      </w:r>
      <w:r w:rsidRPr="0070042A">
        <w:rPr>
          <w:rFonts w:ascii="Calibri" w:eastAsia="Calibri" w:hAnsi="Calibri" w:cs="Calibri"/>
          <w:i/>
          <w:color w:val="1D1D1F"/>
          <w:w w:val="99"/>
          <w:sz w:val="20"/>
          <w:lang w:eastAsia="it-IT" w:bidi="it-IT"/>
        </w:rPr>
        <w:t>m</w:t>
      </w:r>
      <w:r w:rsidRPr="0070042A">
        <w:rPr>
          <w:rFonts w:ascii="Calibri" w:eastAsia="Calibri" w:hAnsi="Calibri" w:cs="Calibri"/>
          <w:i/>
          <w:color w:val="333434"/>
          <w:w w:val="85"/>
          <w:sz w:val="20"/>
          <w:lang w:eastAsia="it-IT" w:bidi="it-IT"/>
        </w:rPr>
        <w:t>a</w:t>
      </w:r>
      <w:r w:rsidRPr="0070042A">
        <w:rPr>
          <w:rFonts w:ascii="Calibri" w:eastAsia="Calibri" w:hAnsi="Calibri" w:cs="Calibri"/>
          <w:i/>
          <w:color w:val="1D1D1F"/>
          <w:w w:val="88"/>
          <w:sz w:val="20"/>
          <w:lang w:eastAsia="it-IT" w:bidi="it-IT"/>
        </w:rPr>
        <w:t>il</w:t>
      </w:r>
      <w:proofErr w:type="gramEnd"/>
      <w:r w:rsidRPr="0070042A">
        <w:rPr>
          <w:rFonts w:ascii="Calibri" w:eastAsia="Calibri" w:hAnsi="Calibri" w:cs="Calibri"/>
          <w:i/>
          <w:color w:val="333434"/>
          <w:w w:val="50"/>
          <w:sz w:val="20"/>
          <w:lang w:eastAsia="it-IT" w:bidi="it-IT"/>
        </w:rPr>
        <w:t>:</w:t>
      </w:r>
      <w:r w:rsidRPr="0070042A">
        <w:rPr>
          <w:rFonts w:ascii="Calibri" w:eastAsia="Calibri" w:hAnsi="Calibri" w:cs="Calibri"/>
          <w:i/>
          <w:color w:val="333434"/>
          <w:sz w:val="20"/>
          <w:lang w:eastAsia="it-IT" w:bidi="it-IT"/>
        </w:rPr>
        <w:t xml:space="preserve"> fric82300t@istruzione.it</w:t>
      </w:r>
      <w:r w:rsidRPr="0070042A">
        <w:rPr>
          <w:rFonts w:ascii="Calibri" w:eastAsia="Calibri" w:hAnsi="Calibri" w:cs="Calibri"/>
          <w:i/>
          <w:color w:val="1D1D1F"/>
          <w:sz w:val="20"/>
          <w:lang w:eastAsia="it-IT" w:bidi="it-IT"/>
        </w:rPr>
        <w:t xml:space="preserve">   </w:t>
      </w:r>
      <w:r w:rsidRPr="0070042A">
        <w:rPr>
          <w:rFonts w:ascii="Calibri" w:eastAsia="Calibri" w:hAnsi="Calibri" w:cs="Calibri"/>
          <w:i/>
          <w:color w:val="1D1D1F"/>
          <w:spacing w:val="-1"/>
          <w:sz w:val="20"/>
          <w:lang w:eastAsia="it-IT" w:bidi="it-IT"/>
        </w:rPr>
        <w:t xml:space="preserve"> </w:t>
      </w:r>
      <w:hyperlink r:id="rId9" w:history="1">
        <w:r w:rsidRPr="0070042A">
          <w:rPr>
            <w:rFonts w:ascii="Calibri" w:eastAsia="Calibri" w:hAnsi="Calibri" w:cs="Calibri"/>
            <w:i/>
            <w:color w:val="1D1D1F"/>
            <w:w w:val="99"/>
            <w:sz w:val="20"/>
            <w:u w:val="single"/>
            <w:lang w:eastAsia="it-IT" w:bidi="it-IT"/>
          </w:rPr>
          <w:t>P</w:t>
        </w:r>
        <w:r w:rsidRPr="0070042A">
          <w:rPr>
            <w:rFonts w:ascii="Calibri" w:eastAsia="Calibri" w:hAnsi="Calibri" w:cs="Calibri"/>
            <w:i/>
            <w:color w:val="333434"/>
            <w:w w:val="99"/>
            <w:sz w:val="20"/>
            <w:u w:val="single"/>
            <w:lang w:eastAsia="it-IT" w:bidi="it-IT"/>
          </w:rPr>
          <w:t>E</w:t>
        </w:r>
        <w:r w:rsidRPr="0070042A">
          <w:rPr>
            <w:rFonts w:ascii="Calibri" w:eastAsia="Calibri" w:hAnsi="Calibri" w:cs="Calibri"/>
            <w:i/>
            <w:color w:val="333434"/>
            <w:spacing w:val="-1"/>
            <w:w w:val="99"/>
            <w:sz w:val="20"/>
            <w:u w:val="single"/>
            <w:lang w:eastAsia="it-IT" w:bidi="it-IT"/>
          </w:rPr>
          <w:t>C</w:t>
        </w:r>
        <w:r w:rsidRPr="0070042A">
          <w:rPr>
            <w:rFonts w:ascii="Calibri" w:eastAsia="Calibri" w:hAnsi="Calibri" w:cs="Calibri"/>
            <w:i/>
            <w:color w:val="333434"/>
            <w:w w:val="99"/>
            <w:sz w:val="20"/>
            <w:u w:val="single"/>
            <w:lang w:eastAsia="it-IT" w:bidi="it-IT"/>
          </w:rPr>
          <w:t>:</w:t>
        </w:r>
        <w:r w:rsidRPr="0070042A">
          <w:rPr>
            <w:rFonts w:ascii="Calibri" w:eastAsia="Calibri" w:hAnsi="Calibri" w:cs="Calibri"/>
            <w:i/>
            <w:color w:val="333434"/>
            <w:spacing w:val="-22"/>
            <w:sz w:val="20"/>
            <w:u w:val="single"/>
            <w:lang w:eastAsia="it-IT" w:bidi="it-IT"/>
          </w:rPr>
          <w:t xml:space="preserve"> </w:t>
        </w:r>
        <w:r w:rsidRPr="0070042A">
          <w:rPr>
            <w:rFonts w:ascii="Calibri" w:eastAsia="Calibri" w:hAnsi="Calibri" w:cs="Calibri"/>
            <w:i/>
            <w:color w:val="1D1D1F"/>
            <w:spacing w:val="-1"/>
            <w:w w:val="106"/>
            <w:sz w:val="20"/>
            <w:u w:val="single"/>
            <w:lang w:eastAsia="it-IT" w:bidi="it-IT"/>
          </w:rPr>
          <w:t>f</w:t>
        </w:r>
        <w:r w:rsidRPr="0070042A">
          <w:rPr>
            <w:rFonts w:ascii="Calibri" w:eastAsia="Calibri" w:hAnsi="Calibri" w:cs="Calibri"/>
            <w:i/>
            <w:color w:val="1D1D1F"/>
            <w:spacing w:val="-2"/>
            <w:w w:val="106"/>
            <w:sz w:val="20"/>
            <w:u w:val="single"/>
            <w:lang w:eastAsia="it-IT" w:bidi="it-IT"/>
          </w:rPr>
          <w:t>r</w:t>
        </w:r>
        <w:r w:rsidRPr="0070042A">
          <w:rPr>
            <w:rFonts w:ascii="Calibri" w:eastAsia="Calibri" w:hAnsi="Calibri" w:cs="Calibri"/>
            <w:i/>
            <w:color w:val="1D1D1F"/>
            <w:spacing w:val="2"/>
            <w:w w:val="106"/>
            <w:sz w:val="20"/>
            <w:u w:val="single"/>
            <w:lang w:eastAsia="it-IT" w:bidi="it-IT"/>
          </w:rPr>
          <w:t>ic</w:t>
        </w:r>
        <w:r w:rsidRPr="0070042A">
          <w:rPr>
            <w:rFonts w:ascii="Calibri" w:eastAsia="Calibri" w:hAnsi="Calibri" w:cs="Calibri"/>
            <w:i/>
            <w:color w:val="1D1D1F"/>
            <w:w w:val="106"/>
            <w:sz w:val="20"/>
            <w:u w:val="single"/>
            <w:lang w:eastAsia="it-IT" w:bidi="it-IT"/>
          </w:rPr>
          <w:t>82300</w:t>
        </w:r>
        <w:r w:rsidRPr="0070042A">
          <w:rPr>
            <w:rFonts w:ascii="Calibri" w:eastAsia="Calibri" w:hAnsi="Calibri" w:cs="Calibri"/>
            <w:i/>
            <w:color w:val="1D1D1F"/>
            <w:w w:val="99"/>
            <w:sz w:val="20"/>
            <w:u w:val="single"/>
            <w:lang w:eastAsia="it-IT" w:bidi="it-IT"/>
          </w:rPr>
          <w:t>t</w:t>
        </w:r>
      </w:hyperlink>
      <w:r w:rsidRPr="0070042A">
        <w:rPr>
          <w:rFonts w:ascii="Calibri" w:eastAsia="Calibri" w:hAnsi="Calibri" w:cs="Calibri"/>
          <w:i/>
          <w:color w:val="1D1D1F"/>
          <w:w w:val="99"/>
          <w:sz w:val="20"/>
          <w:lang w:eastAsia="it-IT" w:bidi="it-IT"/>
        </w:rPr>
        <w:t>@pecistruzione.it</w:t>
      </w:r>
      <w:r w:rsidRPr="0070042A">
        <w:rPr>
          <w:rFonts w:ascii="Calibri" w:eastAsia="Calibri" w:hAnsi="Calibri" w:cs="Calibri"/>
          <w:i/>
          <w:color w:val="1D1D1F"/>
          <w:sz w:val="20"/>
          <w:lang w:eastAsia="it-IT" w:bidi="it-IT"/>
        </w:rPr>
        <w:t xml:space="preserve">  </w:t>
      </w:r>
      <w:r w:rsidRPr="0070042A">
        <w:rPr>
          <w:rFonts w:ascii="Calibri" w:eastAsia="Calibri" w:hAnsi="Calibri" w:cs="Calibri"/>
          <w:i/>
          <w:color w:val="1D1D1F"/>
          <w:spacing w:val="-16"/>
          <w:sz w:val="20"/>
          <w:lang w:eastAsia="it-IT" w:bidi="it-IT"/>
        </w:rPr>
        <w:t xml:space="preserve">    </w:t>
      </w:r>
      <w:r w:rsidRPr="0070042A">
        <w:rPr>
          <w:rFonts w:ascii="Calibri" w:eastAsia="Calibri" w:hAnsi="Calibri" w:cs="Calibri"/>
          <w:i/>
          <w:color w:val="333434"/>
          <w:spacing w:val="-1"/>
          <w:w w:val="99"/>
          <w:sz w:val="20"/>
          <w:lang w:eastAsia="it-IT" w:bidi="it-IT"/>
        </w:rPr>
        <w:t>C</w:t>
      </w:r>
      <w:r w:rsidRPr="0070042A">
        <w:rPr>
          <w:rFonts w:ascii="Calibri" w:eastAsia="Calibri" w:hAnsi="Calibri" w:cs="Calibri"/>
          <w:i/>
          <w:color w:val="333434"/>
          <w:w w:val="99"/>
          <w:sz w:val="20"/>
          <w:lang w:eastAsia="it-IT" w:bidi="it-IT"/>
        </w:rPr>
        <w:t>o</w:t>
      </w:r>
      <w:r w:rsidRPr="0070042A">
        <w:rPr>
          <w:rFonts w:ascii="Calibri" w:eastAsia="Calibri" w:hAnsi="Calibri" w:cs="Calibri"/>
          <w:i/>
          <w:color w:val="1D1D1F"/>
          <w:w w:val="99"/>
          <w:sz w:val="20"/>
          <w:lang w:eastAsia="it-IT" w:bidi="it-IT"/>
        </w:rPr>
        <w:t>d.</w:t>
      </w:r>
      <w:r w:rsidRPr="0070042A">
        <w:rPr>
          <w:rFonts w:ascii="Calibri" w:eastAsia="Calibri" w:hAnsi="Calibri" w:cs="Calibri"/>
          <w:i/>
          <w:color w:val="1D1D1F"/>
          <w:spacing w:val="19"/>
          <w:sz w:val="20"/>
          <w:lang w:eastAsia="it-IT" w:bidi="it-IT"/>
        </w:rPr>
        <w:t xml:space="preserve"> </w:t>
      </w:r>
      <w:proofErr w:type="spellStart"/>
      <w:r w:rsidRPr="0070042A">
        <w:rPr>
          <w:rFonts w:ascii="Calibri" w:eastAsia="Calibri" w:hAnsi="Calibri" w:cs="Calibri"/>
          <w:i/>
          <w:color w:val="1D1D1F"/>
          <w:w w:val="113"/>
          <w:sz w:val="20"/>
          <w:lang w:eastAsia="it-IT" w:bidi="it-IT"/>
        </w:rPr>
        <w:t>M</w:t>
      </w:r>
      <w:r w:rsidRPr="0070042A">
        <w:rPr>
          <w:rFonts w:ascii="Calibri" w:eastAsia="Calibri" w:hAnsi="Calibri" w:cs="Calibri"/>
          <w:i/>
          <w:color w:val="333434"/>
          <w:w w:val="88"/>
          <w:sz w:val="20"/>
          <w:lang w:eastAsia="it-IT" w:bidi="it-IT"/>
        </w:rPr>
        <w:t>e</w:t>
      </w:r>
      <w:r w:rsidRPr="0070042A">
        <w:rPr>
          <w:rFonts w:ascii="Calibri" w:eastAsia="Calibri" w:hAnsi="Calibri" w:cs="Calibri"/>
          <w:i/>
          <w:color w:val="333434"/>
          <w:spacing w:val="3"/>
          <w:w w:val="88"/>
          <w:sz w:val="20"/>
          <w:lang w:eastAsia="it-IT" w:bidi="it-IT"/>
        </w:rPr>
        <w:t>c</w:t>
      </w:r>
      <w:r w:rsidRPr="0070042A">
        <w:rPr>
          <w:rFonts w:ascii="Calibri" w:eastAsia="Calibri" w:hAnsi="Calibri" w:cs="Calibri"/>
          <w:i/>
          <w:color w:val="333434"/>
          <w:spacing w:val="1"/>
          <w:w w:val="88"/>
          <w:sz w:val="20"/>
          <w:lang w:eastAsia="it-IT" w:bidi="it-IT"/>
        </w:rPr>
        <w:t>c</w:t>
      </w:r>
      <w:proofErr w:type="spellEnd"/>
      <w:r w:rsidRPr="0070042A">
        <w:rPr>
          <w:rFonts w:ascii="Calibri" w:eastAsia="Calibri" w:hAnsi="Calibri" w:cs="Calibri"/>
          <w:i/>
          <w:color w:val="1D1D1F"/>
          <w:spacing w:val="1"/>
          <w:w w:val="44"/>
          <w:sz w:val="20"/>
          <w:lang w:eastAsia="it-IT" w:bidi="it-IT"/>
        </w:rPr>
        <w:t>.</w:t>
      </w:r>
      <w:r w:rsidRPr="0070042A">
        <w:rPr>
          <w:rFonts w:ascii="Calibri" w:eastAsia="Calibri" w:hAnsi="Calibri" w:cs="Calibri"/>
          <w:i/>
          <w:color w:val="333434"/>
          <w:w w:val="50"/>
          <w:sz w:val="20"/>
          <w:lang w:eastAsia="it-IT" w:bidi="it-IT"/>
        </w:rPr>
        <w:t>:</w:t>
      </w:r>
      <w:r w:rsidRPr="0070042A">
        <w:rPr>
          <w:rFonts w:ascii="Calibri" w:eastAsia="Calibri" w:hAnsi="Calibri" w:cs="Calibri"/>
          <w:i/>
          <w:color w:val="333434"/>
          <w:sz w:val="20"/>
          <w:lang w:eastAsia="it-IT" w:bidi="it-IT"/>
        </w:rPr>
        <w:t xml:space="preserve"> </w:t>
      </w:r>
      <w:r w:rsidRPr="0070042A">
        <w:rPr>
          <w:rFonts w:ascii="Calibri" w:eastAsia="Calibri" w:hAnsi="Calibri" w:cs="Calibri"/>
          <w:i/>
          <w:color w:val="333434"/>
          <w:spacing w:val="19"/>
          <w:sz w:val="20"/>
          <w:lang w:eastAsia="it-IT" w:bidi="it-IT"/>
        </w:rPr>
        <w:t xml:space="preserve"> </w:t>
      </w:r>
      <w:r w:rsidRPr="0070042A">
        <w:rPr>
          <w:rFonts w:ascii="Calibri" w:eastAsia="Calibri" w:hAnsi="Calibri" w:cs="Calibri"/>
          <w:i/>
          <w:color w:val="1D1D1F"/>
          <w:spacing w:val="-1"/>
          <w:w w:val="99"/>
          <w:sz w:val="20"/>
          <w:lang w:eastAsia="it-IT" w:bidi="it-IT"/>
        </w:rPr>
        <w:t>FRIC82300T</w:t>
      </w:r>
    </w:p>
    <w:p w14:paraId="1B78774A" w14:textId="063DF008" w:rsidR="0070042A" w:rsidRDefault="0070042A" w:rsidP="0070042A">
      <w:pPr>
        <w:widowControl w:val="0"/>
        <w:autoSpaceDE w:val="0"/>
        <w:autoSpaceDN w:val="0"/>
        <w:spacing w:before="1" w:after="0" w:line="240" w:lineRule="auto"/>
        <w:ind w:right="278"/>
        <w:rPr>
          <w:rFonts w:ascii="Calibri" w:eastAsia="Calibri" w:hAnsi="Calibri" w:cs="Calibri"/>
          <w:i/>
          <w:color w:val="1D1D1F"/>
          <w:spacing w:val="-1"/>
          <w:w w:val="99"/>
          <w:sz w:val="20"/>
          <w:lang w:eastAsia="it-IT" w:bidi="it-IT"/>
        </w:rPr>
      </w:pPr>
      <w:r w:rsidRPr="0070042A">
        <w:rPr>
          <w:rFonts w:ascii="Calibri" w:eastAsia="Calibri" w:hAnsi="Calibri" w:cs="Calibri"/>
          <w:i/>
          <w:color w:val="1D1D1F"/>
          <w:spacing w:val="-1"/>
          <w:w w:val="99"/>
          <w:sz w:val="20"/>
          <w:lang w:eastAsia="it-IT" w:bidi="it-IT"/>
        </w:rPr>
        <w:t xml:space="preserve">                                                        Sito </w:t>
      </w:r>
      <w:proofErr w:type="gramStart"/>
      <w:r w:rsidRPr="0070042A">
        <w:rPr>
          <w:rFonts w:ascii="Calibri" w:eastAsia="Calibri" w:hAnsi="Calibri" w:cs="Calibri"/>
          <w:i/>
          <w:color w:val="1D1D1F"/>
          <w:spacing w:val="-1"/>
          <w:w w:val="99"/>
          <w:sz w:val="20"/>
          <w:lang w:eastAsia="it-IT" w:bidi="it-IT"/>
        </w:rPr>
        <w:t xml:space="preserve">Web:   </w:t>
      </w:r>
      <w:proofErr w:type="gramEnd"/>
      <w:r>
        <w:rPr>
          <w:rFonts w:ascii="Calibri" w:eastAsia="Calibri" w:hAnsi="Calibri" w:cs="Calibri"/>
          <w:i/>
          <w:color w:val="1D1D1F"/>
          <w:spacing w:val="-1"/>
          <w:w w:val="99"/>
          <w:sz w:val="20"/>
          <w:lang w:eastAsia="it-IT" w:bidi="it-IT"/>
        </w:rPr>
        <w:fldChar w:fldCharType="begin"/>
      </w:r>
      <w:r>
        <w:rPr>
          <w:rFonts w:ascii="Calibri" w:eastAsia="Calibri" w:hAnsi="Calibri" w:cs="Calibri"/>
          <w:i/>
          <w:color w:val="1D1D1F"/>
          <w:spacing w:val="-1"/>
          <w:w w:val="99"/>
          <w:sz w:val="20"/>
          <w:lang w:eastAsia="it-IT" w:bidi="it-IT"/>
        </w:rPr>
        <w:instrText xml:space="preserve"> HYPERLINK "</w:instrText>
      </w:r>
      <w:r w:rsidRPr="0070042A">
        <w:rPr>
          <w:rFonts w:ascii="Calibri" w:eastAsia="Calibri" w:hAnsi="Calibri" w:cs="Calibri"/>
          <w:i/>
          <w:color w:val="1D1D1F"/>
          <w:spacing w:val="-1"/>
          <w:w w:val="99"/>
          <w:sz w:val="20"/>
          <w:lang w:eastAsia="it-IT" w:bidi="it-IT"/>
        </w:rPr>
        <w:instrText>http://www.istitutocomprensivoaquino.edu.it</w:instrText>
      </w:r>
      <w:r>
        <w:rPr>
          <w:rFonts w:ascii="Calibri" w:eastAsia="Calibri" w:hAnsi="Calibri" w:cs="Calibri"/>
          <w:i/>
          <w:color w:val="1D1D1F"/>
          <w:spacing w:val="-1"/>
          <w:w w:val="99"/>
          <w:sz w:val="20"/>
          <w:lang w:eastAsia="it-IT" w:bidi="it-IT"/>
        </w:rPr>
        <w:instrText xml:space="preserve">" </w:instrText>
      </w:r>
      <w:r>
        <w:rPr>
          <w:rFonts w:ascii="Calibri" w:eastAsia="Calibri" w:hAnsi="Calibri" w:cs="Calibri"/>
          <w:i/>
          <w:color w:val="1D1D1F"/>
          <w:spacing w:val="-1"/>
          <w:w w:val="99"/>
          <w:sz w:val="20"/>
          <w:lang w:eastAsia="it-IT" w:bidi="it-IT"/>
        </w:rPr>
        <w:fldChar w:fldCharType="separate"/>
      </w:r>
      <w:r w:rsidRPr="00325177">
        <w:rPr>
          <w:rStyle w:val="Collegamentoipertestuale"/>
          <w:rFonts w:ascii="Calibri" w:eastAsia="Calibri" w:hAnsi="Calibri" w:cs="Calibri"/>
          <w:i/>
          <w:spacing w:val="-1"/>
          <w:w w:val="99"/>
          <w:sz w:val="20"/>
          <w:lang w:eastAsia="it-IT" w:bidi="it-IT"/>
        </w:rPr>
        <w:t>http://www.istitutocomprensivoaquino.edu.it</w:t>
      </w:r>
      <w:r>
        <w:rPr>
          <w:rFonts w:ascii="Calibri" w:eastAsia="Calibri" w:hAnsi="Calibri" w:cs="Calibri"/>
          <w:i/>
          <w:color w:val="1D1D1F"/>
          <w:spacing w:val="-1"/>
          <w:w w:val="99"/>
          <w:sz w:val="20"/>
          <w:lang w:eastAsia="it-IT" w:bidi="it-IT"/>
        </w:rPr>
        <w:fldChar w:fldCharType="end"/>
      </w:r>
    </w:p>
    <w:p w14:paraId="410DA47D" w14:textId="77777777" w:rsidR="0070042A" w:rsidRPr="0070042A" w:rsidRDefault="0070042A" w:rsidP="0070042A">
      <w:pPr>
        <w:widowControl w:val="0"/>
        <w:autoSpaceDE w:val="0"/>
        <w:autoSpaceDN w:val="0"/>
        <w:spacing w:before="1" w:after="0" w:line="240" w:lineRule="auto"/>
        <w:ind w:right="278"/>
        <w:rPr>
          <w:rFonts w:ascii="Calibri" w:eastAsia="Calibri" w:hAnsi="Calibri" w:cs="Calibri"/>
          <w:i/>
          <w:sz w:val="20"/>
          <w:lang w:eastAsia="it-IT" w:bidi="it-IT"/>
        </w:rPr>
      </w:pPr>
    </w:p>
    <w:p w14:paraId="2B1754CF" w14:textId="3B64FDD1" w:rsidR="00202556" w:rsidRPr="00202556" w:rsidRDefault="00202556" w:rsidP="00202556">
      <w:pPr>
        <w:shd w:val="clear" w:color="auto" w:fill="FFFFFF"/>
        <w:spacing w:before="120" w:after="120" w:line="336" w:lineRule="atLeast"/>
        <w:jc w:val="center"/>
        <w:rPr>
          <w:rFonts w:ascii="Helvetica" w:eastAsia="Times New Roman" w:hAnsi="Helvetica" w:cs="Helvetica"/>
          <w:b/>
          <w:bCs/>
          <w:color w:val="222222"/>
          <w:sz w:val="28"/>
          <w:szCs w:val="28"/>
          <w:lang w:eastAsia="it-IT"/>
        </w:rPr>
      </w:pPr>
      <w:r w:rsidRPr="00202556">
        <w:rPr>
          <w:rFonts w:ascii="Helvetica" w:eastAsia="Times New Roman" w:hAnsi="Helvetica" w:cs="Helvetica"/>
          <w:b/>
          <w:bCs/>
          <w:color w:val="222222"/>
          <w:sz w:val="28"/>
          <w:szCs w:val="28"/>
          <w:lang w:eastAsia="it-IT"/>
        </w:rPr>
        <w:t>REGOLAMENTO VIAGGI D’ISTRUZIONE-VISITE GUIDATE-USCITE DIDATTICHE</w:t>
      </w:r>
    </w:p>
    <w:p w14:paraId="58DB04C3" w14:textId="51404EAE" w:rsidR="0057245C" w:rsidRDefault="0057245C" w:rsidP="00CF32AB">
      <w:pPr>
        <w:shd w:val="clear" w:color="auto" w:fill="FFFFFF"/>
        <w:spacing w:before="120" w:after="120" w:line="336" w:lineRule="atLeast"/>
        <w:jc w:val="center"/>
        <w:rPr>
          <w:rFonts w:ascii="Helvetica" w:eastAsia="Times New Roman" w:hAnsi="Helvetica" w:cs="Helvetica"/>
          <w:b/>
          <w:bCs/>
          <w:color w:val="222222"/>
          <w:lang w:eastAsia="it-IT"/>
        </w:rPr>
      </w:pPr>
      <w:r>
        <w:rPr>
          <w:rFonts w:ascii="Helvetica" w:eastAsia="Times New Roman" w:hAnsi="Helvetica" w:cs="Helvetica"/>
          <w:b/>
          <w:bCs/>
          <w:color w:val="222222"/>
          <w:lang w:eastAsia="it-IT"/>
        </w:rPr>
        <w:t>PREMESSA</w:t>
      </w:r>
    </w:p>
    <w:p w14:paraId="655284F4" w14:textId="1FB2F732" w:rsidR="004F6027" w:rsidRDefault="0057245C" w:rsidP="00642875">
      <w:pPr>
        <w:shd w:val="clear" w:color="auto" w:fill="FFFFFF"/>
        <w:spacing w:after="0" w:line="276" w:lineRule="auto"/>
        <w:jc w:val="both"/>
        <w:rPr>
          <w:rFonts w:ascii="Helvetica" w:eastAsia="Times New Roman" w:hAnsi="Helvetica" w:cs="Helvetica"/>
          <w:bCs/>
          <w:color w:val="222222"/>
          <w:lang w:eastAsia="it-IT"/>
        </w:rPr>
      </w:pPr>
      <w:r w:rsidRPr="004F6027">
        <w:rPr>
          <w:rFonts w:ascii="Helvetica" w:eastAsia="Times New Roman" w:hAnsi="Helvetica" w:cs="Helvetica"/>
          <w:bCs/>
          <w:color w:val="222222"/>
          <w:lang w:eastAsia="it-IT"/>
        </w:rPr>
        <w:t xml:space="preserve">Le visite guidate e i viaggi d’istruzione, compresi quelli connessi ad attività sportive </w:t>
      </w:r>
      <w:r w:rsidRPr="00384C1E">
        <w:rPr>
          <w:rFonts w:ascii="Helvetica" w:eastAsia="Times New Roman" w:hAnsi="Helvetica" w:cs="Helvetica"/>
          <w:bCs/>
          <w:color w:val="222222"/>
          <w:lang w:eastAsia="it-IT"/>
        </w:rPr>
        <w:t>e musicali,</w:t>
      </w:r>
      <w:r w:rsidRPr="004F6027">
        <w:rPr>
          <w:rFonts w:ascii="Helvetica" w:eastAsia="Times New Roman" w:hAnsi="Helvetica" w:cs="Helvetica"/>
          <w:bCs/>
          <w:color w:val="222222"/>
          <w:lang w:eastAsia="it-IT"/>
        </w:rPr>
        <w:t xml:space="preserve"> rivestono un ruolo importante </w:t>
      </w:r>
      <w:r w:rsidR="004F6027">
        <w:rPr>
          <w:rFonts w:ascii="Helvetica" w:eastAsia="Times New Roman" w:hAnsi="Helvetica" w:cs="Helvetica"/>
          <w:bCs/>
          <w:color w:val="222222"/>
          <w:lang w:eastAsia="it-IT"/>
        </w:rPr>
        <w:t>nella formazione dei bambini e dei ragazzi e costituiscono uno strumento di azione didattico-educativa. Sul piano educativo esse consentono un positivo sviluppo delle dinamiche socio-affettive del gruppo classe e sollecitano la curiosità di conoscere. Sul piano didattico favoriscono l’apprendimento delle conoscenze, l’attività di ricerca e di conoscenza dell’ambiente</w:t>
      </w:r>
      <w:r w:rsidR="00134D5A">
        <w:rPr>
          <w:rFonts w:ascii="Helvetica" w:eastAsia="Times New Roman" w:hAnsi="Helvetica" w:cs="Helvetica"/>
          <w:bCs/>
          <w:color w:val="222222"/>
          <w:lang w:eastAsia="it-IT"/>
        </w:rPr>
        <w:t>.</w:t>
      </w:r>
      <w:r w:rsidR="004F6027">
        <w:rPr>
          <w:rFonts w:ascii="Helvetica" w:eastAsia="Times New Roman" w:hAnsi="Helvetica" w:cs="Helvetica"/>
          <w:bCs/>
          <w:color w:val="222222"/>
          <w:lang w:eastAsia="it-IT"/>
        </w:rPr>
        <w:t xml:space="preserve"> Affinché queste esperienze abbiano un’effettiva valenza formativa devono essere considerate come momento integrante della normale attività scolastica.</w:t>
      </w:r>
    </w:p>
    <w:p w14:paraId="29C375DC" w14:textId="77777777" w:rsidR="004F6027" w:rsidRDefault="004F6027" w:rsidP="00642875">
      <w:pPr>
        <w:shd w:val="clear" w:color="auto" w:fill="FFFFFF"/>
        <w:spacing w:after="0" w:line="276" w:lineRule="auto"/>
        <w:jc w:val="both"/>
        <w:rPr>
          <w:rFonts w:ascii="Helvetica" w:eastAsia="Times New Roman" w:hAnsi="Helvetica" w:cs="Helvetica"/>
          <w:bCs/>
          <w:color w:val="222222"/>
          <w:lang w:eastAsia="it-IT"/>
        </w:rPr>
      </w:pPr>
      <w:r>
        <w:rPr>
          <w:rFonts w:ascii="Helvetica" w:eastAsia="Times New Roman" w:hAnsi="Helvetica" w:cs="Helvetica"/>
          <w:bCs/>
          <w:color w:val="222222"/>
          <w:lang w:eastAsia="it-IT"/>
        </w:rPr>
        <w:t>Esse presuppongono, in considerazione proprio delle motivazioni culturali didattiche e professionali che ne costituiscono il fondamento e lo scopo preminente, una precisa e adeguata programmazione didattica e culturale predisposta nelle scuole fin dall’inizio dell’anno scolastico.</w:t>
      </w:r>
    </w:p>
    <w:p w14:paraId="4A8D3E01" w14:textId="1D00C314" w:rsidR="0057245C" w:rsidRDefault="004F6027" w:rsidP="00642875">
      <w:pPr>
        <w:shd w:val="clear" w:color="auto" w:fill="FFFFFF"/>
        <w:spacing w:after="0" w:line="276" w:lineRule="auto"/>
        <w:jc w:val="both"/>
        <w:rPr>
          <w:rFonts w:ascii="Helvetica" w:eastAsia="Times New Roman" w:hAnsi="Helvetica" w:cs="Helvetica"/>
          <w:bCs/>
          <w:color w:val="222222"/>
          <w:lang w:eastAsia="it-IT"/>
        </w:rPr>
      </w:pPr>
      <w:r>
        <w:rPr>
          <w:rFonts w:ascii="Helvetica" w:eastAsia="Times New Roman" w:hAnsi="Helvetica" w:cs="Helvetica"/>
          <w:bCs/>
          <w:color w:val="222222"/>
          <w:lang w:eastAsia="it-IT"/>
        </w:rPr>
        <w:t>Il presente Regolamento si fonda sulla normativa vigente</w:t>
      </w:r>
      <w:r w:rsidR="00134D5A">
        <w:rPr>
          <w:rFonts w:ascii="Helvetica" w:eastAsia="Times New Roman" w:hAnsi="Helvetica" w:cs="Helvetica"/>
          <w:bCs/>
          <w:color w:val="222222"/>
          <w:lang w:eastAsia="it-IT"/>
        </w:rPr>
        <w:t xml:space="preserve"> </w:t>
      </w:r>
      <w:r>
        <w:rPr>
          <w:rFonts w:ascii="Helvetica" w:eastAsia="Times New Roman" w:hAnsi="Helvetica" w:cs="Helvetica"/>
          <w:bCs/>
          <w:color w:val="222222"/>
          <w:lang w:eastAsia="it-IT"/>
        </w:rPr>
        <w:t>ed è stato elaborato tenendo presenti le esigenze dell’Istituto nell’ambito dell’autonomia della Scuola.</w:t>
      </w:r>
    </w:p>
    <w:p w14:paraId="27909856" w14:textId="77777777" w:rsidR="004F6027" w:rsidRDefault="004F6027" w:rsidP="00642875">
      <w:pPr>
        <w:shd w:val="clear" w:color="auto" w:fill="FFFFFF"/>
        <w:spacing w:after="0" w:line="276" w:lineRule="auto"/>
        <w:jc w:val="both"/>
        <w:rPr>
          <w:rFonts w:ascii="Helvetica" w:eastAsia="Times New Roman" w:hAnsi="Helvetica" w:cs="Helvetica"/>
          <w:bCs/>
          <w:color w:val="222222"/>
          <w:lang w:eastAsia="it-IT"/>
        </w:rPr>
      </w:pPr>
      <w:r>
        <w:rPr>
          <w:rFonts w:ascii="Helvetica" w:eastAsia="Times New Roman" w:hAnsi="Helvetica" w:cs="Helvetica"/>
          <w:bCs/>
          <w:color w:val="222222"/>
          <w:lang w:eastAsia="it-IT"/>
        </w:rPr>
        <w:t>Tale fase programmatoria rappresenta un momento di particolare impegno dei docenti e degli organi collegiali ad essa preposti e si basa su progetti articolati e coerenti che consentono, per ciò stesso, di qualificare dette iniziative come vere e proprie attività complementari della scuola e non come semplici occasioni di evasione.</w:t>
      </w:r>
    </w:p>
    <w:p w14:paraId="7130EB43" w14:textId="77777777" w:rsidR="004F6027" w:rsidRDefault="004F6027" w:rsidP="00642875">
      <w:pPr>
        <w:shd w:val="clear" w:color="auto" w:fill="FFFFFF"/>
        <w:spacing w:after="0" w:line="276" w:lineRule="auto"/>
        <w:jc w:val="both"/>
        <w:rPr>
          <w:rFonts w:ascii="Helvetica" w:eastAsia="Times New Roman" w:hAnsi="Helvetica" w:cs="Helvetica"/>
          <w:bCs/>
          <w:color w:val="222222"/>
          <w:lang w:eastAsia="it-IT"/>
        </w:rPr>
      </w:pPr>
      <w:r>
        <w:rPr>
          <w:rFonts w:ascii="Helvetica" w:eastAsia="Times New Roman" w:hAnsi="Helvetica" w:cs="Helvetica"/>
          <w:bCs/>
          <w:color w:val="222222"/>
          <w:lang w:eastAsia="it-IT"/>
        </w:rPr>
        <w:t xml:space="preserve">Non è necessariamente prevista una specifica, preliminare programmazione per visite occasionali </w:t>
      </w:r>
      <w:proofErr w:type="gramStart"/>
      <w:r>
        <w:rPr>
          <w:rFonts w:ascii="Helvetica" w:eastAsia="Times New Roman" w:hAnsi="Helvetica" w:cs="Helvetica"/>
          <w:bCs/>
          <w:color w:val="222222"/>
          <w:lang w:eastAsia="it-IT"/>
        </w:rPr>
        <w:t>di</w:t>
      </w:r>
      <w:proofErr w:type="gramEnd"/>
      <w:r>
        <w:rPr>
          <w:rFonts w:ascii="Helvetica" w:eastAsia="Times New Roman" w:hAnsi="Helvetica" w:cs="Helvetica"/>
          <w:bCs/>
          <w:color w:val="222222"/>
          <w:lang w:eastAsia="it-IT"/>
        </w:rPr>
        <w:t xml:space="preserve"> un solo giorno ad aziende, musei, unità produttive.</w:t>
      </w:r>
    </w:p>
    <w:p w14:paraId="7CBE693D" w14:textId="77777777" w:rsidR="004F6027" w:rsidRDefault="004F6027" w:rsidP="00642875">
      <w:pPr>
        <w:shd w:val="clear" w:color="auto" w:fill="FFFFFF"/>
        <w:spacing w:after="0" w:line="276" w:lineRule="auto"/>
        <w:jc w:val="both"/>
        <w:rPr>
          <w:rFonts w:ascii="Helvetica" w:eastAsia="Times New Roman" w:hAnsi="Helvetica" w:cs="Helvetica"/>
          <w:bCs/>
          <w:color w:val="222222"/>
          <w:lang w:eastAsia="it-IT"/>
        </w:rPr>
      </w:pPr>
    </w:p>
    <w:p w14:paraId="2FD84BC3" w14:textId="77777777" w:rsidR="004F6027" w:rsidRDefault="004F6027" w:rsidP="004F6027">
      <w:pPr>
        <w:shd w:val="clear" w:color="auto" w:fill="FFFFFF"/>
        <w:spacing w:after="0" w:line="336" w:lineRule="atLeast"/>
        <w:jc w:val="both"/>
        <w:rPr>
          <w:rFonts w:ascii="Helvetica" w:eastAsia="Times New Roman" w:hAnsi="Helvetica" w:cs="Helvetica"/>
          <w:bCs/>
          <w:color w:val="222222"/>
          <w:lang w:eastAsia="it-IT"/>
        </w:rPr>
      </w:pPr>
    </w:p>
    <w:p w14:paraId="17DF4265" w14:textId="77777777" w:rsidR="004F6027" w:rsidRPr="004F6027" w:rsidRDefault="004F6027" w:rsidP="004F6027">
      <w:pPr>
        <w:shd w:val="clear" w:color="auto" w:fill="FFFFFF"/>
        <w:spacing w:after="0" w:line="336" w:lineRule="atLeast"/>
        <w:jc w:val="both"/>
        <w:rPr>
          <w:rFonts w:ascii="Helvetica" w:eastAsia="Times New Roman" w:hAnsi="Helvetica" w:cs="Helvetica"/>
          <w:b/>
          <w:bCs/>
          <w:color w:val="222222"/>
          <w:lang w:eastAsia="it-IT"/>
        </w:rPr>
      </w:pPr>
      <w:r w:rsidRPr="004F6027">
        <w:rPr>
          <w:rFonts w:ascii="Helvetica" w:eastAsia="Times New Roman" w:hAnsi="Helvetica" w:cs="Helvetica"/>
          <w:b/>
          <w:bCs/>
          <w:color w:val="222222"/>
          <w:lang w:eastAsia="it-IT"/>
        </w:rPr>
        <w:t xml:space="preserve">Art. 1. FINALITA’ </w:t>
      </w:r>
    </w:p>
    <w:p w14:paraId="12EB956E" w14:textId="5F007D64" w:rsidR="00BB3332" w:rsidRDefault="00EE6119" w:rsidP="00CF32AB">
      <w:pPr>
        <w:shd w:val="clear" w:color="auto" w:fill="FFFFFF"/>
        <w:spacing w:after="0" w:line="276" w:lineRule="auto"/>
        <w:jc w:val="both"/>
        <w:rPr>
          <w:rFonts w:ascii="Arial" w:hAnsi="Arial" w:cs="Arial"/>
          <w:color w:val="222222"/>
          <w:shd w:val="clear" w:color="auto" w:fill="FFFFFF"/>
        </w:rPr>
      </w:pPr>
      <w:r>
        <w:rPr>
          <w:rFonts w:ascii="Arial" w:hAnsi="Arial" w:cs="Arial"/>
          <w:color w:val="222222"/>
          <w:shd w:val="clear" w:color="auto" w:fill="FFFFFF"/>
        </w:rPr>
        <w:t>La scuola considera i viaggi d’interesse didattico, le lezioni con esperti e le visite a enti istituzionali o amministrativi, la partecipazione ad attività teatrali, sportive e musicali, i soggiorni presso laboratori ambientali, la partecipazione a concorsi provinciali, regionali, nazionali, a manifestazioni culturali e didattiche,</w:t>
      </w:r>
      <w:r w:rsidR="00134D5A">
        <w:rPr>
          <w:rFonts w:ascii="Arial" w:hAnsi="Arial" w:cs="Arial"/>
          <w:color w:val="222222"/>
          <w:shd w:val="clear" w:color="auto" w:fill="FFFFFF"/>
        </w:rPr>
        <w:t xml:space="preserve"> possibili scambi culturali con paesi esteri, come</w:t>
      </w:r>
      <w:r>
        <w:rPr>
          <w:rFonts w:ascii="Arial" w:hAnsi="Arial" w:cs="Arial"/>
          <w:color w:val="222222"/>
          <w:shd w:val="clear" w:color="auto" w:fill="FFFFFF"/>
        </w:rPr>
        <w:t xml:space="preserve"> parte integrante dell’offerta formativa e momento privilegiato di conoscenza, comunicazione e socializzazione tra studenti e tra studenti e docenti.  </w:t>
      </w:r>
    </w:p>
    <w:p w14:paraId="6B02EC43" w14:textId="27AF7910" w:rsidR="0057245C" w:rsidRDefault="001D30E4" w:rsidP="00CF32AB">
      <w:pPr>
        <w:shd w:val="clear" w:color="auto" w:fill="FFFFFF"/>
        <w:spacing w:after="0" w:line="276" w:lineRule="auto"/>
        <w:rPr>
          <w:rFonts w:ascii="Arial" w:hAnsi="Arial" w:cs="Arial"/>
          <w:color w:val="222222"/>
          <w:shd w:val="clear" w:color="auto" w:fill="FFFFFF"/>
        </w:rPr>
      </w:pPr>
      <w:r>
        <w:rPr>
          <w:rFonts w:ascii="Arial" w:hAnsi="Arial" w:cs="Arial"/>
          <w:color w:val="222222"/>
          <w:shd w:val="clear" w:color="auto" w:fill="FFFFFF"/>
        </w:rPr>
        <w:t xml:space="preserve">I </w:t>
      </w:r>
      <w:r w:rsidRPr="001D30E4">
        <w:rPr>
          <w:rFonts w:ascii="Helvetica" w:eastAsia="Times New Roman" w:hAnsi="Helvetica" w:cs="Helvetica"/>
          <w:bCs/>
          <w:color w:val="222222"/>
          <w:lang w:eastAsia="it-IT"/>
        </w:rPr>
        <w:t>viaggi d’istruzione devono contribuire</w:t>
      </w:r>
      <w:r w:rsidR="00EE6119">
        <w:rPr>
          <w:rFonts w:ascii="Helvetica" w:eastAsia="Times New Roman" w:hAnsi="Helvetica" w:cs="Helvetica"/>
          <w:bCs/>
          <w:color w:val="222222"/>
          <w:lang w:eastAsia="it-IT"/>
        </w:rPr>
        <w:t xml:space="preserve"> a:</w:t>
      </w:r>
      <w:r w:rsidRPr="001D30E4">
        <w:rPr>
          <w:rFonts w:ascii="Helvetica" w:eastAsia="Times New Roman" w:hAnsi="Helvetica" w:cs="Helvetica"/>
          <w:bCs/>
          <w:color w:val="222222"/>
          <w:lang w:eastAsia="it-IT"/>
        </w:rPr>
        <w:br/>
        <w:t>– Migliorare il livello di socializzazione tra studenti e tra studenti e docenti</w:t>
      </w:r>
      <w:r w:rsidRPr="001D30E4">
        <w:rPr>
          <w:rFonts w:ascii="Helvetica" w:eastAsia="Times New Roman" w:hAnsi="Helvetica" w:cs="Helvetica"/>
          <w:bCs/>
          <w:color w:val="222222"/>
          <w:lang w:eastAsia="it-IT"/>
        </w:rPr>
        <w:br/>
        <w:t>– Migliorare l’adattamento alla vita di gruppo ed educare alla convivenza civile</w:t>
      </w:r>
      <w:r w:rsidRPr="001D30E4">
        <w:rPr>
          <w:rFonts w:ascii="Helvetica" w:eastAsia="Times New Roman" w:hAnsi="Helvetica" w:cs="Helvetica"/>
          <w:bCs/>
          <w:color w:val="222222"/>
          <w:lang w:eastAsia="it-IT"/>
        </w:rPr>
        <w:br/>
        <w:t>– Sviluppare il senso di responsabilità e autonomia</w:t>
      </w:r>
      <w:r w:rsidRPr="001D30E4">
        <w:rPr>
          <w:rFonts w:ascii="Helvetica" w:eastAsia="Times New Roman" w:hAnsi="Helvetica" w:cs="Helvetica"/>
          <w:bCs/>
          <w:color w:val="222222"/>
          <w:lang w:eastAsia="it-IT"/>
        </w:rPr>
        <w:br/>
        <w:t>– Sviluppare un’educazione ecologica e ambientale</w:t>
      </w:r>
      <w:r w:rsidRPr="001D30E4">
        <w:rPr>
          <w:rFonts w:ascii="Helvetica" w:eastAsia="Times New Roman" w:hAnsi="Helvetica" w:cs="Helvetica"/>
          <w:bCs/>
          <w:color w:val="222222"/>
          <w:lang w:eastAsia="it-IT"/>
        </w:rPr>
        <w:br/>
      </w:r>
      <w:r w:rsidRPr="001D30E4">
        <w:rPr>
          <w:rFonts w:ascii="Helvetica" w:eastAsia="Times New Roman" w:hAnsi="Helvetica" w:cs="Helvetica"/>
          <w:bCs/>
          <w:color w:val="222222"/>
          <w:lang w:eastAsia="it-IT"/>
        </w:rPr>
        <w:lastRenderedPageBreak/>
        <w:t>– Favorire la conoscenza diretta di aspetti significativi della realtà storica, culturale ed ambientale promuovendo l’incontro tra realtà e culture diverse</w:t>
      </w:r>
      <w:r w:rsidRPr="001D30E4">
        <w:rPr>
          <w:rFonts w:ascii="Helvetica" w:eastAsia="Times New Roman" w:hAnsi="Helvetica" w:cs="Helvetica"/>
          <w:bCs/>
          <w:color w:val="222222"/>
          <w:lang w:eastAsia="it-IT"/>
        </w:rPr>
        <w:br/>
        <w:t>– Sviluppare la capacità di interpretare criticamente l’evoluzione storica, culturale e sociale del nostro</w:t>
      </w:r>
      <w:r>
        <w:rPr>
          <w:rFonts w:ascii="Arial" w:hAnsi="Arial" w:cs="Arial"/>
          <w:color w:val="222222"/>
          <w:shd w:val="clear" w:color="auto" w:fill="FFFFFF"/>
        </w:rPr>
        <w:t xml:space="preserve"> territorio</w:t>
      </w:r>
      <w:r>
        <w:rPr>
          <w:rFonts w:ascii="Arial" w:hAnsi="Arial" w:cs="Arial"/>
          <w:color w:val="222222"/>
        </w:rPr>
        <w:br/>
      </w:r>
      <w:r>
        <w:rPr>
          <w:rFonts w:ascii="Arial" w:hAnsi="Arial" w:cs="Arial"/>
          <w:color w:val="222222"/>
          <w:shd w:val="clear" w:color="auto" w:fill="FFFFFF"/>
        </w:rPr>
        <w:t xml:space="preserve">– Rapportare la preparazione culturale </w:t>
      </w:r>
      <w:r w:rsidR="00574542">
        <w:rPr>
          <w:rFonts w:ascii="Arial" w:hAnsi="Arial" w:cs="Arial"/>
          <w:color w:val="222222"/>
          <w:shd w:val="clear" w:color="auto" w:fill="FFFFFF"/>
        </w:rPr>
        <w:t>degli alunni</w:t>
      </w:r>
      <w:r>
        <w:rPr>
          <w:rFonts w:ascii="Arial" w:hAnsi="Arial" w:cs="Arial"/>
          <w:color w:val="222222"/>
          <w:shd w:val="clear" w:color="auto" w:fill="FFFFFF"/>
        </w:rPr>
        <w:t xml:space="preserve"> con le esigenze espresse dalla realtà economica e territoriale di riferimento.</w:t>
      </w:r>
    </w:p>
    <w:p w14:paraId="11C41EDA" w14:textId="716A77C0" w:rsidR="00574542" w:rsidRDefault="00574542" w:rsidP="00CF32AB">
      <w:pPr>
        <w:shd w:val="clear" w:color="auto" w:fill="FFFFFF"/>
        <w:spacing w:after="0" w:line="276" w:lineRule="auto"/>
        <w:rPr>
          <w:rFonts w:ascii="Arial" w:hAnsi="Arial" w:cs="Arial"/>
          <w:color w:val="222222"/>
          <w:shd w:val="clear" w:color="auto" w:fill="FFFFFF"/>
        </w:rPr>
      </w:pPr>
      <w:proofErr w:type="gramStart"/>
      <w:r>
        <w:rPr>
          <w:rFonts w:ascii="Arial" w:hAnsi="Arial" w:cs="Arial"/>
          <w:color w:val="222222"/>
          <w:shd w:val="clear" w:color="auto" w:fill="FFFFFF"/>
        </w:rPr>
        <w:t xml:space="preserve">–  </w:t>
      </w:r>
      <w:r w:rsidRPr="00574542">
        <w:rPr>
          <w:rFonts w:ascii="Arial" w:hAnsi="Arial" w:cs="Arial"/>
          <w:color w:val="222222"/>
          <w:shd w:val="clear" w:color="auto" w:fill="FFFFFF"/>
        </w:rPr>
        <w:t>Svilu</w:t>
      </w:r>
      <w:r>
        <w:rPr>
          <w:rFonts w:ascii="Arial" w:hAnsi="Arial" w:cs="Arial"/>
          <w:color w:val="222222"/>
          <w:shd w:val="clear" w:color="auto" w:fill="FFFFFF"/>
        </w:rPr>
        <w:t>ppare</w:t>
      </w:r>
      <w:proofErr w:type="gramEnd"/>
      <w:r>
        <w:rPr>
          <w:rFonts w:ascii="Arial" w:hAnsi="Arial" w:cs="Arial"/>
          <w:color w:val="222222"/>
          <w:shd w:val="clear" w:color="auto" w:fill="FFFFFF"/>
        </w:rPr>
        <w:t xml:space="preserve"> un più consapevole orientamento scolastico</w:t>
      </w:r>
    </w:p>
    <w:p w14:paraId="1C80FB8F" w14:textId="1992E488" w:rsidR="00574542" w:rsidRDefault="00574542" w:rsidP="00CF32AB">
      <w:pPr>
        <w:shd w:val="clear" w:color="auto" w:fill="FFFFFF"/>
        <w:spacing w:after="0" w:line="276" w:lineRule="auto"/>
        <w:jc w:val="both"/>
        <w:rPr>
          <w:rFonts w:ascii="Arial" w:hAnsi="Arial" w:cs="Arial"/>
          <w:color w:val="222222"/>
          <w:shd w:val="clear" w:color="auto" w:fill="FFFFFF"/>
        </w:rPr>
      </w:pPr>
      <w:r>
        <w:rPr>
          <w:rFonts w:ascii="Arial" w:hAnsi="Arial" w:cs="Arial"/>
          <w:color w:val="222222"/>
          <w:shd w:val="clear" w:color="auto" w:fill="FFFFFF"/>
        </w:rPr>
        <w:t>I viaggi d’istruzione e le visite guidate dovranno inserirsi nello spirito e nelle attività programmate dal Collegio dei Docenti e dai Consigli di classe/interclasse/intersezione, nel rispetto di quanto disposto dal decreto legislativo 16 aprile 1994 n.297</w:t>
      </w:r>
      <w:r w:rsidR="00747ECB">
        <w:rPr>
          <w:rFonts w:ascii="Arial" w:hAnsi="Arial" w:cs="Arial"/>
          <w:color w:val="222222"/>
          <w:shd w:val="clear" w:color="auto" w:fill="FFFFFF"/>
        </w:rPr>
        <w:t xml:space="preserve"> e dalle disposizioni ministeriali vigenti in materia. </w:t>
      </w:r>
      <w:r w:rsidR="00134D5A">
        <w:rPr>
          <w:rFonts w:ascii="Arial" w:hAnsi="Arial" w:cs="Arial"/>
          <w:color w:val="222222"/>
          <w:shd w:val="clear" w:color="auto" w:fill="FFFFFF"/>
        </w:rPr>
        <w:t>È</w:t>
      </w:r>
      <w:r w:rsidR="00747ECB">
        <w:rPr>
          <w:rFonts w:ascii="Arial" w:hAnsi="Arial" w:cs="Arial"/>
          <w:color w:val="222222"/>
          <w:shd w:val="clear" w:color="auto" w:fill="FFFFFF"/>
        </w:rPr>
        <w:t xml:space="preserve"> auspicabile la predisposizione di materiale didattico articolato che consenta una adeguata preparazione preliminare del viaggio nelle classi interessate, fornisca le appropriate informazioni durante la visita, stimoli la rielaborazione a scuola delle esperienze vissute e suggerisca iniziative di sostegno e di estensione. Considerata la valenza didattica d</w:t>
      </w:r>
      <w:r w:rsidR="00CF32AB">
        <w:rPr>
          <w:rFonts w:ascii="Arial" w:hAnsi="Arial" w:cs="Arial"/>
          <w:color w:val="222222"/>
          <w:shd w:val="clear" w:color="auto" w:fill="FFFFFF"/>
        </w:rPr>
        <w:t>e</w:t>
      </w:r>
      <w:r w:rsidR="00747ECB">
        <w:rPr>
          <w:rFonts w:ascii="Arial" w:hAnsi="Arial" w:cs="Arial"/>
          <w:color w:val="222222"/>
          <w:shd w:val="clear" w:color="auto" w:fill="FFFFFF"/>
        </w:rPr>
        <w:t xml:space="preserve">i </w:t>
      </w:r>
      <w:r w:rsidR="00CF32AB">
        <w:rPr>
          <w:rFonts w:ascii="Arial" w:hAnsi="Arial" w:cs="Arial"/>
          <w:color w:val="222222"/>
          <w:shd w:val="clear" w:color="auto" w:fill="FFFFFF"/>
        </w:rPr>
        <w:t xml:space="preserve">viaggi d’istruzione, in nessun caso deve essere consentito agli studenti che partecipano al viaggio di </w:t>
      </w:r>
      <w:r w:rsidR="00747ECB">
        <w:rPr>
          <w:rFonts w:ascii="Arial" w:hAnsi="Arial" w:cs="Arial"/>
          <w:color w:val="222222"/>
          <w:shd w:val="clear" w:color="auto" w:fill="FFFFFF"/>
        </w:rPr>
        <w:t>essere esonerati</w:t>
      </w:r>
      <w:r w:rsidR="00CF32AB">
        <w:rPr>
          <w:rFonts w:ascii="Arial" w:hAnsi="Arial" w:cs="Arial"/>
          <w:color w:val="222222"/>
          <w:shd w:val="clear" w:color="auto" w:fill="FFFFFF"/>
        </w:rPr>
        <w:t>, anche parzialmente, dalle attività ed iniziative programmate, a meno di non vederne vanificati gli scopi didattici cognitivo-culturali e relazionali</w:t>
      </w:r>
      <w:r w:rsidR="00134D5A">
        <w:rPr>
          <w:rFonts w:ascii="Arial" w:hAnsi="Arial" w:cs="Arial"/>
          <w:color w:val="222222"/>
          <w:shd w:val="clear" w:color="auto" w:fill="FFFFFF"/>
        </w:rPr>
        <w:t>.</w:t>
      </w:r>
    </w:p>
    <w:p w14:paraId="6A2EC2CB" w14:textId="77777777" w:rsidR="0057245C" w:rsidRDefault="0057245C" w:rsidP="002E55CD">
      <w:pPr>
        <w:shd w:val="clear" w:color="auto" w:fill="FFFFFF"/>
        <w:spacing w:before="120" w:after="120" w:line="336" w:lineRule="atLeast"/>
        <w:jc w:val="both"/>
        <w:rPr>
          <w:rFonts w:ascii="Helvetica" w:eastAsia="Times New Roman" w:hAnsi="Helvetica" w:cs="Helvetica"/>
          <w:b/>
          <w:bCs/>
          <w:color w:val="222222"/>
          <w:lang w:eastAsia="it-IT"/>
        </w:rPr>
      </w:pPr>
    </w:p>
    <w:p w14:paraId="1EF3DAB6" w14:textId="77777777" w:rsidR="002E55CD" w:rsidRPr="002E55CD" w:rsidRDefault="002E55CD" w:rsidP="002E55CD">
      <w:pPr>
        <w:shd w:val="clear" w:color="auto" w:fill="FFFFFF"/>
        <w:spacing w:before="120" w:after="120" w:line="336" w:lineRule="atLeast"/>
        <w:jc w:val="both"/>
        <w:rPr>
          <w:rFonts w:ascii="Helvetica" w:eastAsia="Times New Roman" w:hAnsi="Helvetica" w:cs="Helvetica"/>
          <w:color w:val="222222"/>
          <w:lang w:eastAsia="it-IT"/>
        </w:rPr>
      </w:pPr>
      <w:r w:rsidRPr="002E55CD">
        <w:rPr>
          <w:rFonts w:ascii="Helvetica" w:eastAsia="Times New Roman" w:hAnsi="Helvetica" w:cs="Helvetica"/>
          <w:b/>
          <w:bCs/>
          <w:color w:val="222222"/>
          <w:lang w:eastAsia="it-IT"/>
        </w:rPr>
        <w:t xml:space="preserve">Art. </w:t>
      </w:r>
      <w:r w:rsidR="004F6027">
        <w:rPr>
          <w:rFonts w:ascii="Helvetica" w:eastAsia="Times New Roman" w:hAnsi="Helvetica" w:cs="Helvetica"/>
          <w:b/>
          <w:bCs/>
          <w:color w:val="222222"/>
          <w:lang w:eastAsia="it-IT"/>
        </w:rPr>
        <w:t>2</w:t>
      </w:r>
      <w:r w:rsidRPr="002E55CD">
        <w:rPr>
          <w:rFonts w:ascii="Helvetica" w:eastAsia="Times New Roman" w:hAnsi="Helvetica" w:cs="Helvetica"/>
          <w:b/>
          <w:bCs/>
          <w:color w:val="222222"/>
          <w:lang w:eastAsia="it-IT"/>
        </w:rPr>
        <w:t xml:space="preserve"> TIPOLOGIE DI ATTIVITÀ</w:t>
      </w:r>
    </w:p>
    <w:p w14:paraId="5DD748EC" w14:textId="752C6768" w:rsidR="008F5327" w:rsidRDefault="002E55CD" w:rsidP="008F5327">
      <w:pPr>
        <w:shd w:val="clear" w:color="auto" w:fill="FFFFFF"/>
        <w:spacing w:after="0" w:line="276" w:lineRule="auto"/>
        <w:jc w:val="both"/>
        <w:rPr>
          <w:rFonts w:ascii="Helvetica" w:hAnsi="Helvetica" w:cs="Helvetica"/>
          <w:color w:val="222222"/>
          <w:shd w:val="clear" w:color="auto" w:fill="FFFFFF"/>
        </w:rPr>
      </w:pPr>
      <w:r w:rsidRPr="002E55CD">
        <w:rPr>
          <w:rFonts w:ascii="Helvetica" w:eastAsia="Times New Roman" w:hAnsi="Helvetica" w:cs="Helvetica"/>
          <w:color w:val="222222"/>
          <w:lang w:eastAsia="it-IT"/>
        </w:rPr>
        <w:t>I viaggi di istruzione e le uscite didattiche consistono in itinerari didattici storico-archeologici, artistico</w:t>
      </w:r>
      <w:r w:rsidR="00CF32AB">
        <w:rPr>
          <w:rFonts w:ascii="Helvetica" w:eastAsia="Times New Roman" w:hAnsi="Helvetica" w:cs="Helvetica"/>
          <w:color w:val="222222"/>
          <w:lang w:eastAsia="it-IT"/>
        </w:rPr>
        <w:t>-</w:t>
      </w:r>
      <w:r w:rsidRPr="002E55CD">
        <w:rPr>
          <w:rFonts w:ascii="Helvetica" w:eastAsia="Times New Roman" w:hAnsi="Helvetica" w:cs="Helvetica"/>
          <w:color w:val="222222"/>
          <w:lang w:eastAsia="it-IT"/>
        </w:rPr>
        <w:t>musicali, itinerari didattico-ambientali e uscite o viaggi connessi ad attività sportive</w:t>
      </w:r>
      <w:r w:rsidR="00CF32AB">
        <w:rPr>
          <w:rFonts w:ascii="Helvetica" w:eastAsia="Times New Roman" w:hAnsi="Helvetica" w:cs="Helvetica"/>
          <w:color w:val="222222"/>
          <w:lang w:eastAsia="it-IT"/>
        </w:rPr>
        <w:t xml:space="preserve"> </w:t>
      </w:r>
      <w:r w:rsidR="00F435F0">
        <w:rPr>
          <w:rFonts w:ascii="Helvetica" w:eastAsia="Times New Roman" w:hAnsi="Helvetica" w:cs="Helvetica"/>
          <w:color w:val="222222"/>
          <w:lang w:eastAsia="it-IT"/>
        </w:rPr>
        <w:t>e musicali</w:t>
      </w:r>
      <w:r w:rsidR="00CF32AB">
        <w:rPr>
          <w:rFonts w:ascii="Helvetica" w:eastAsia="Times New Roman" w:hAnsi="Helvetica" w:cs="Helvetica"/>
          <w:color w:val="222222"/>
          <w:lang w:eastAsia="it-IT"/>
        </w:rPr>
        <w:t xml:space="preserve">. </w:t>
      </w:r>
      <w:r w:rsidR="008F5327">
        <w:rPr>
          <w:rFonts w:ascii="Helvetica" w:hAnsi="Helvetica" w:cs="Helvetica"/>
          <w:color w:val="222222"/>
          <w:shd w:val="clear" w:color="auto" w:fill="FFFFFF"/>
        </w:rPr>
        <w:t>Si parla di</w:t>
      </w:r>
      <w:r w:rsidR="000879FE" w:rsidRPr="000879FE">
        <w:rPr>
          <w:rFonts w:ascii="Helvetica" w:eastAsia="Times New Roman" w:hAnsi="Helvetica" w:cs="Helvetica"/>
          <w:b/>
          <w:bCs/>
          <w:i/>
          <w:iCs/>
          <w:color w:val="222222"/>
          <w:lang w:eastAsia="it-IT"/>
        </w:rPr>
        <w:t xml:space="preserve"> </w:t>
      </w:r>
      <w:r w:rsidR="000879FE" w:rsidRPr="00CF32AB">
        <w:rPr>
          <w:rFonts w:ascii="Helvetica" w:eastAsia="Times New Roman" w:hAnsi="Helvetica" w:cs="Helvetica"/>
          <w:b/>
          <w:bCs/>
          <w:i/>
          <w:iCs/>
          <w:color w:val="222222"/>
          <w:lang w:eastAsia="it-IT"/>
        </w:rPr>
        <w:t>Uscite didattiche</w:t>
      </w:r>
      <w:r w:rsidR="000879FE" w:rsidRPr="002E55CD">
        <w:rPr>
          <w:rFonts w:ascii="Helvetica" w:eastAsia="Times New Roman" w:hAnsi="Helvetica" w:cs="Helvetica"/>
          <w:color w:val="222222"/>
          <w:lang w:eastAsia="it-IT"/>
        </w:rPr>
        <w:t> </w:t>
      </w:r>
      <w:r w:rsidR="008F5327">
        <w:rPr>
          <w:rFonts w:ascii="Helvetica" w:hAnsi="Helvetica" w:cs="Helvetica"/>
          <w:color w:val="222222"/>
          <w:shd w:val="clear" w:color="auto" w:fill="FFFFFF"/>
        </w:rPr>
        <w:t xml:space="preserve">in riferimento alle visite effettuate nell’orario scolastico. Si parla di </w:t>
      </w:r>
      <w:r w:rsidR="008F5327" w:rsidRPr="002E55CD">
        <w:rPr>
          <w:rFonts w:ascii="Helvetica" w:eastAsia="Times New Roman" w:hAnsi="Helvetica" w:cs="Helvetica"/>
          <w:b/>
          <w:bCs/>
          <w:i/>
          <w:iCs/>
          <w:color w:val="222222"/>
          <w:lang w:eastAsia="it-IT"/>
        </w:rPr>
        <w:t>Viaggi di istruzione</w:t>
      </w:r>
      <w:r w:rsidR="008F5327" w:rsidRPr="002E55CD">
        <w:rPr>
          <w:rFonts w:ascii="Helvetica" w:eastAsia="Times New Roman" w:hAnsi="Helvetica" w:cs="Helvetica"/>
          <w:color w:val="222222"/>
          <w:lang w:eastAsia="it-IT"/>
        </w:rPr>
        <w:t>  </w:t>
      </w:r>
      <w:r w:rsidR="008F5327">
        <w:rPr>
          <w:rFonts w:ascii="Helvetica" w:hAnsi="Helvetica" w:cs="Helvetica"/>
          <w:color w:val="222222"/>
          <w:shd w:val="clear" w:color="auto" w:fill="FFFFFF"/>
        </w:rPr>
        <w:t xml:space="preserve"> in riferimento alle uscite di una o più giornate</w:t>
      </w:r>
      <w:r w:rsidR="000879FE">
        <w:rPr>
          <w:rFonts w:ascii="Helvetica" w:hAnsi="Helvetica" w:cs="Helvetica"/>
          <w:color w:val="222222"/>
          <w:shd w:val="clear" w:color="auto" w:fill="FFFFFF"/>
        </w:rPr>
        <w:t>.</w:t>
      </w:r>
    </w:p>
    <w:p w14:paraId="0768407A" w14:textId="77777777" w:rsidR="000879FE" w:rsidRDefault="000879FE" w:rsidP="008F5327">
      <w:pPr>
        <w:shd w:val="clear" w:color="auto" w:fill="FFFFFF"/>
        <w:spacing w:after="0" w:line="276" w:lineRule="auto"/>
        <w:jc w:val="both"/>
        <w:rPr>
          <w:rFonts w:ascii="Helvetica" w:hAnsi="Helvetica" w:cs="Helvetica"/>
          <w:color w:val="222222"/>
          <w:shd w:val="clear" w:color="auto" w:fill="FFFFFF"/>
        </w:rPr>
      </w:pPr>
    </w:p>
    <w:p w14:paraId="24999DBD" w14:textId="035297E7" w:rsidR="002E55CD" w:rsidRPr="000879FE" w:rsidRDefault="00642875" w:rsidP="00642875">
      <w:pPr>
        <w:pStyle w:val="Paragrafoelenco"/>
        <w:shd w:val="clear" w:color="auto" w:fill="FFFFFF"/>
        <w:spacing w:after="0" w:line="276" w:lineRule="auto"/>
        <w:ind w:left="0"/>
        <w:jc w:val="both"/>
        <w:rPr>
          <w:rFonts w:ascii="Helvetica" w:eastAsia="Times New Roman" w:hAnsi="Helvetica" w:cs="Helvetica"/>
          <w:color w:val="222222"/>
          <w:lang w:eastAsia="it-IT"/>
        </w:rPr>
      </w:pPr>
      <w:r>
        <w:rPr>
          <w:rFonts w:ascii="Helvetica" w:eastAsia="Times New Roman" w:hAnsi="Helvetica" w:cs="Helvetica"/>
          <w:b/>
          <w:bCs/>
          <w:i/>
          <w:iCs/>
          <w:color w:val="222222"/>
          <w:lang w:eastAsia="it-IT"/>
        </w:rPr>
        <w:t xml:space="preserve">a) </w:t>
      </w:r>
      <w:r w:rsidR="002E55CD" w:rsidRPr="000879FE">
        <w:rPr>
          <w:rFonts w:ascii="Helvetica" w:eastAsia="Times New Roman" w:hAnsi="Helvetica" w:cs="Helvetica"/>
          <w:b/>
          <w:bCs/>
          <w:i/>
          <w:iCs/>
          <w:color w:val="222222"/>
          <w:lang w:eastAsia="it-IT"/>
        </w:rPr>
        <w:t>Viaggi di istruzione</w:t>
      </w:r>
      <w:r w:rsidR="002E55CD" w:rsidRPr="000879FE">
        <w:rPr>
          <w:rFonts w:ascii="Helvetica" w:eastAsia="Times New Roman" w:hAnsi="Helvetica" w:cs="Helvetica"/>
          <w:color w:val="222222"/>
          <w:lang w:eastAsia="it-IT"/>
        </w:rPr>
        <w:t> </w:t>
      </w:r>
      <w:r w:rsidRPr="000879FE">
        <w:rPr>
          <w:rFonts w:ascii="Helvetica" w:eastAsia="Times New Roman" w:hAnsi="Helvetica" w:cs="Helvetica"/>
          <w:color w:val="222222"/>
          <w:lang w:eastAsia="it-IT"/>
        </w:rPr>
        <w:t>–</w:t>
      </w:r>
      <w:r w:rsidR="002E55CD" w:rsidRPr="000879FE">
        <w:rPr>
          <w:rFonts w:ascii="Helvetica" w:eastAsia="Times New Roman" w:hAnsi="Helvetica" w:cs="Helvetica"/>
          <w:color w:val="222222"/>
          <w:lang w:eastAsia="it-IT"/>
        </w:rPr>
        <w:t> </w:t>
      </w:r>
      <w:r w:rsidR="000879FE">
        <w:rPr>
          <w:rFonts w:ascii="Helvetica" w:eastAsia="Times New Roman" w:hAnsi="Helvetica" w:cs="Helvetica"/>
          <w:color w:val="222222"/>
          <w:lang w:eastAsia="it-IT"/>
        </w:rPr>
        <w:t xml:space="preserve">propriamente detti </w:t>
      </w:r>
      <w:r w:rsidR="002E55CD" w:rsidRPr="000879FE">
        <w:rPr>
          <w:rFonts w:ascii="Helvetica" w:eastAsia="Times New Roman" w:hAnsi="Helvetica" w:cs="Helvetica"/>
          <w:color w:val="222222"/>
          <w:lang w:eastAsia="it-IT"/>
        </w:rPr>
        <w:t xml:space="preserve">per promuovere negli alunni una migliore conoscenza del loro paese negli aspetti paesaggistici, monumentali, culturali. Detti viaggi </w:t>
      </w:r>
      <w:r w:rsidR="00CF32AB" w:rsidRPr="000879FE">
        <w:rPr>
          <w:rFonts w:ascii="Helvetica" w:eastAsia="Times New Roman" w:hAnsi="Helvetica" w:cs="Helvetica"/>
          <w:color w:val="222222"/>
          <w:lang w:eastAsia="it-IT"/>
        </w:rPr>
        <w:t xml:space="preserve">si effettuano </w:t>
      </w:r>
      <w:r w:rsidR="000D3775">
        <w:rPr>
          <w:rFonts w:ascii="Helvetica" w:eastAsia="Times New Roman" w:hAnsi="Helvetica" w:cs="Helvetica"/>
          <w:color w:val="222222"/>
          <w:lang w:eastAsia="it-IT"/>
        </w:rPr>
        <w:t xml:space="preserve">in un giorno o </w:t>
      </w:r>
      <w:r w:rsidR="00CF32AB" w:rsidRPr="000879FE">
        <w:rPr>
          <w:rFonts w:ascii="Helvetica" w:eastAsia="Times New Roman" w:hAnsi="Helvetica" w:cs="Helvetica"/>
          <w:color w:val="222222"/>
          <w:lang w:eastAsia="it-IT"/>
        </w:rPr>
        <w:t>in più giornate e quindi possono comprendere uno o più pernottamenti. P</w:t>
      </w:r>
      <w:r w:rsidR="002E55CD" w:rsidRPr="000879FE">
        <w:rPr>
          <w:rFonts w:ascii="Helvetica" w:eastAsia="Times New Roman" w:hAnsi="Helvetica" w:cs="Helvetica"/>
          <w:color w:val="222222"/>
          <w:lang w:eastAsia="it-IT"/>
        </w:rPr>
        <w:t xml:space="preserve">ossono </w:t>
      </w:r>
      <w:r w:rsidR="00CF32AB" w:rsidRPr="000879FE">
        <w:rPr>
          <w:rFonts w:ascii="Helvetica" w:eastAsia="Times New Roman" w:hAnsi="Helvetica" w:cs="Helvetica"/>
          <w:color w:val="222222"/>
          <w:lang w:eastAsia="it-IT"/>
        </w:rPr>
        <w:t xml:space="preserve">altresì </w:t>
      </w:r>
      <w:r w:rsidR="002E55CD" w:rsidRPr="000879FE">
        <w:rPr>
          <w:rFonts w:ascii="Helvetica" w:eastAsia="Times New Roman" w:hAnsi="Helvetica" w:cs="Helvetica"/>
          <w:color w:val="222222"/>
          <w:lang w:eastAsia="it-IT"/>
        </w:rPr>
        <w:t>prefiggersi anche la partecipazione a concorsi in sede diversa da quella in cui è ubicata la scuola.</w:t>
      </w:r>
      <w:r w:rsidR="00CF32AB" w:rsidRPr="000879FE">
        <w:rPr>
          <w:rFonts w:ascii="Helvetica" w:eastAsia="Times New Roman" w:hAnsi="Helvetica" w:cs="Helvetica"/>
          <w:color w:val="222222"/>
          <w:lang w:eastAsia="it-IT"/>
        </w:rPr>
        <w:t xml:space="preserve"> </w:t>
      </w:r>
    </w:p>
    <w:p w14:paraId="5865397A" w14:textId="129A334A" w:rsidR="00642875" w:rsidRDefault="00642875" w:rsidP="00642875">
      <w:pPr>
        <w:pStyle w:val="Paragrafoelenco"/>
        <w:shd w:val="clear" w:color="auto" w:fill="FFFFFF"/>
        <w:spacing w:after="0" w:line="276" w:lineRule="auto"/>
        <w:ind w:left="0"/>
        <w:jc w:val="both"/>
        <w:rPr>
          <w:rFonts w:ascii="Helvetica" w:eastAsia="Times New Roman" w:hAnsi="Helvetica" w:cs="Helvetica"/>
          <w:color w:val="222222"/>
          <w:lang w:eastAsia="it-IT"/>
        </w:rPr>
      </w:pPr>
      <w:r>
        <w:rPr>
          <w:rFonts w:ascii="Helvetica" w:eastAsia="Times New Roman" w:hAnsi="Helvetica" w:cs="Helvetica"/>
          <w:b/>
          <w:bCs/>
          <w:i/>
          <w:iCs/>
          <w:color w:val="222222"/>
          <w:lang w:eastAsia="it-IT"/>
        </w:rPr>
        <w:t>b)</w:t>
      </w:r>
      <w:r w:rsidR="000D3775">
        <w:rPr>
          <w:rFonts w:ascii="Helvetica" w:eastAsia="Times New Roman" w:hAnsi="Helvetica" w:cs="Helvetica"/>
          <w:b/>
          <w:bCs/>
          <w:i/>
          <w:iCs/>
          <w:color w:val="222222"/>
          <w:lang w:eastAsia="it-IT"/>
        </w:rPr>
        <w:t xml:space="preserve"> </w:t>
      </w:r>
      <w:r w:rsidR="002E55CD" w:rsidRPr="000879FE">
        <w:rPr>
          <w:rFonts w:ascii="Helvetica" w:eastAsia="Times New Roman" w:hAnsi="Helvetica" w:cs="Helvetica"/>
          <w:b/>
          <w:bCs/>
          <w:i/>
          <w:iCs/>
          <w:color w:val="222222"/>
          <w:lang w:eastAsia="it-IT"/>
        </w:rPr>
        <w:t>Visite guidate</w:t>
      </w:r>
      <w:r w:rsidR="002E55CD" w:rsidRPr="000879FE">
        <w:rPr>
          <w:rFonts w:ascii="Helvetica" w:eastAsia="Times New Roman" w:hAnsi="Helvetica" w:cs="Helvetica"/>
          <w:color w:val="222222"/>
          <w:lang w:eastAsia="it-IT"/>
        </w:rPr>
        <w:t> – si effettuano</w:t>
      </w:r>
      <w:r w:rsidR="000D3775">
        <w:rPr>
          <w:rFonts w:ascii="Helvetica" w:eastAsia="Times New Roman" w:hAnsi="Helvetica" w:cs="Helvetica"/>
          <w:color w:val="222222"/>
          <w:lang w:eastAsia="it-IT"/>
        </w:rPr>
        <w:t xml:space="preserve"> nell’ambito dell’orario curricolare delle lezioni o</w:t>
      </w:r>
      <w:r w:rsidR="002E55CD" w:rsidRPr="000879FE">
        <w:rPr>
          <w:rFonts w:ascii="Helvetica" w:eastAsia="Times New Roman" w:hAnsi="Helvetica" w:cs="Helvetica"/>
          <w:color w:val="222222"/>
          <w:lang w:eastAsia="it-IT"/>
        </w:rPr>
        <w:t xml:space="preserve"> nell’arco di una sola giornata. Le visite guidate possono essere effettuate anche in comune diverso da quello dove ha sede l’istituzione scolastica, fermo restando il rientro nella stessa giornata e il divieto di viaggiare in orario notturno.</w:t>
      </w:r>
      <w:r w:rsidR="000879FE">
        <w:rPr>
          <w:rFonts w:ascii="Helvetica" w:eastAsia="Times New Roman" w:hAnsi="Helvetica" w:cs="Helvetica"/>
          <w:color w:val="222222"/>
          <w:lang w:eastAsia="it-IT"/>
        </w:rPr>
        <w:t xml:space="preserve"> </w:t>
      </w:r>
    </w:p>
    <w:p w14:paraId="104C64AB" w14:textId="6A0A2C7D" w:rsidR="00642875" w:rsidRDefault="00642875" w:rsidP="00642875">
      <w:pPr>
        <w:pStyle w:val="Paragrafoelenco"/>
        <w:shd w:val="clear" w:color="auto" w:fill="FFFFFF"/>
        <w:spacing w:after="0" w:line="276" w:lineRule="auto"/>
        <w:ind w:left="0"/>
        <w:jc w:val="both"/>
        <w:rPr>
          <w:rFonts w:ascii="Helvetica" w:eastAsia="Times New Roman" w:hAnsi="Helvetica" w:cs="Helvetica"/>
          <w:color w:val="222222"/>
          <w:lang w:eastAsia="it-IT"/>
        </w:rPr>
      </w:pPr>
      <w:r>
        <w:rPr>
          <w:rFonts w:ascii="Helvetica" w:eastAsia="Times New Roman" w:hAnsi="Helvetica" w:cs="Helvetica"/>
          <w:b/>
          <w:bCs/>
          <w:i/>
          <w:iCs/>
          <w:color w:val="222222"/>
          <w:lang w:eastAsia="it-IT"/>
        </w:rPr>
        <w:t>c)</w:t>
      </w:r>
      <w:r w:rsidR="000D3775">
        <w:rPr>
          <w:rFonts w:ascii="Helvetica" w:eastAsia="Times New Roman" w:hAnsi="Helvetica" w:cs="Helvetica"/>
          <w:b/>
          <w:bCs/>
          <w:i/>
          <w:iCs/>
          <w:color w:val="222222"/>
          <w:lang w:eastAsia="it-IT"/>
        </w:rPr>
        <w:t xml:space="preserve"> </w:t>
      </w:r>
      <w:r w:rsidR="002E55CD" w:rsidRPr="002E55CD">
        <w:rPr>
          <w:rFonts w:ascii="Helvetica" w:eastAsia="Times New Roman" w:hAnsi="Helvetica" w:cs="Helvetica"/>
          <w:b/>
          <w:bCs/>
          <w:i/>
          <w:iCs/>
          <w:color w:val="222222"/>
          <w:lang w:eastAsia="it-IT"/>
        </w:rPr>
        <w:t>Viaggi connessi ad attività sportive</w:t>
      </w:r>
      <w:r w:rsidR="002E55CD">
        <w:rPr>
          <w:rFonts w:ascii="Helvetica" w:eastAsia="Times New Roman" w:hAnsi="Helvetica" w:cs="Helvetica"/>
          <w:b/>
          <w:bCs/>
          <w:i/>
          <w:iCs/>
          <w:color w:val="222222"/>
          <w:lang w:eastAsia="it-IT"/>
        </w:rPr>
        <w:t xml:space="preserve"> o musicali </w:t>
      </w:r>
      <w:r w:rsidR="002E55CD" w:rsidRPr="002E55CD">
        <w:rPr>
          <w:rFonts w:ascii="Helvetica" w:eastAsia="Times New Roman" w:hAnsi="Helvetica" w:cs="Helvetica"/>
          <w:color w:val="222222"/>
          <w:lang w:eastAsia="it-IT"/>
        </w:rPr>
        <w:t xml:space="preserve">– in tale categoria rientra la partecipazione a manifestazioni sportive tradizionali </w:t>
      </w:r>
      <w:r w:rsidR="002E55CD">
        <w:rPr>
          <w:rFonts w:ascii="Helvetica" w:eastAsia="Times New Roman" w:hAnsi="Helvetica" w:cs="Helvetica"/>
          <w:color w:val="222222"/>
          <w:lang w:eastAsia="it-IT"/>
        </w:rPr>
        <w:t>o a concorsi e/o manifestazioni di musica d’insieme</w:t>
      </w:r>
      <w:r w:rsidR="002E55CD" w:rsidRPr="002E55CD">
        <w:rPr>
          <w:rFonts w:ascii="Helvetica" w:eastAsia="Times New Roman" w:hAnsi="Helvetica" w:cs="Helvetica"/>
          <w:color w:val="222222"/>
          <w:lang w:eastAsia="it-IT"/>
        </w:rPr>
        <w:t>.</w:t>
      </w:r>
      <w:r w:rsidR="005F45B5">
        <w:rPr>
          <w:rFonts w:ascii="Helvetica" w:eastAsia="Times New Roman" w:hAnsi="Helvetica" w:cs="Helvetica"/>
          <w:color w:val="222222"/>
          <w:lang w:eastAsia="it-IT"/>
        </w:rPr>
        <w:t xml:space="preserve"> In tale tipologia possono rientrare anche sia le specialità sportive sia le attività genericamente intese come “sport alternativi” quali escursioni, campeggi, settimane bianche, campi scuola</w:t>
      </w:r>
      <w:r>
        <w:rPr>
          <w:rFonts w:ascii="Helvetica" w:eastAsia="Times New Roman" w:hAnsi="Helvetica" w:cs="Helvetica"/>
          <w:color w:val="222222"/>
          <w:lang w:eastAsia="it-IT"/>
        </w:rPr>
        <w:t xml:space="preserve">. </w:t>
      </w:r>
    </w:p>
    <w:p w14:paraId="7F7F1EC3" w14:textId="21CDD6B2" w:rsidR="002E55CD" w:rsidRDefault="00642875" w:rsidP="00642875">
      <w:pPr>
        <w:pStyle w:val="Paragrafoelenco"/>
        <w:shd w:val="clear" w:color="auto" w:fill="FFFFFF"/>
        <w:spacing w:after="0" w:line="276" w:lineRule="auto"/>
        <w:ind w:left="0"/>
        <w:jc w:val="both"/>
        <w:rPr>
          <w:rFonts w:ascii="Helvetica" w:eastAsia="Times New Roman" w:hAnsi="Helvetica" w:cs="Helvetica"/>
          <w:color w:val="222222"/>
          <w:lang w:eastAsia="it-IT"/>
        </w:rPr>
      </w:pPr>
      <w:r>
        <w:rPr>
          <w:rFonts w:ascii="Helvetica" w:eastAsia="Times New Roman" w:hAnsi="Helvetica" w:cs="Helvetica"/>
          <w:b/>
          <w:bCs/>
          <w:i/>
          <w:iCs/>
          <w:color w:val="222222"/>
          <w:lang w:eastAsia="it-IT"/>
        </w:rPr>
        <w:t>d)</w:t>
      </w:r>
      <w:r w:rsidR="000D3775">
        <w:rPr>
          <w:rFonts w:ascii="Helvetica" w:eastAsia="Times New Roman" w:hAnsi="Helvetica" w:cs="Helvetica"/>
          <w:b/>
          <w:bCs/>
          <w:i/>
          <w:iCs/>
          <w:color w:val="222222"/>
          <w:lang w:eastAsia="it-IT"/>
        </w:rPr>
        <w:t xml:space="preserve"> </w:t>
      </w:r>
      <w:r w:rsidR="002E55CD" w:rsidRPr="00CF32AB">
        <w:rPr>
          <w:rFonts w:ascii="Helvetica" w:eastAsia="Times New Roman" w:hAnsi="Helvetica" w:cs="Helvetica"/>
          <w:b/>
          <w:bCs/>
          <w:i/>
          <w:iCs/>
          <w:color w:val="222222"/>
          <w:lang w:eastAsia="it-IT"/>
        </w:rPr>
        <w:t>Uscite didattiche</w:t>
      </w:r>
      <w:r>
        <w:rPr>
          <w:rFonts w:ascii="Helvetica" w:eastAsia="Times New Roman" w:hAnsi="Helvetica" w:cs="Helvetica"/>
          <w:color w:val="222222"/>
          <w:lang w:eastAsia="it-IT"/>
        </w:rPr>
        <w:t xml:space="preserve"> </w:t>
      </w:r>
      <w:r w:rsidRPr="000879FE">
        <w:rPr>
          <w:rFonts w:ascii="Helvetica" w:eastAsia="Times New Roman" w:hAnsi="Helvetica" w:cs="Helvetica"/>
          <w:color w:val="222222"/>
          <w:lang w:eastAsia="it-IT"/>
        </w:rPr>
        <w:t>–</w:t>
      </w:r>
      <w:r>
        <w:rPr>
          <w:rFonts w:ascii="Helvetica" w:eastAsia="Times New Roman" w:hAnsi="Helvetica" w:cs="Helvetica"/>
          <w:color w:val="222222"/>
          <w:lang w:eastAsia="it-IT"/>
        </w:rPr>
        <w:t xml:space="preserve"> </w:t>
      </w:r>
      <w:r w:rsidR="002E55CD" w:rsidRPr="002E55CD">
        <w:rPr>
          <w:rFonts w:ascii="Helvetica" w:eastAsia="Times New Roman" w:hAnsi="Helvetica" w:cs="Helvetica"/>
          <w:color w:val="222222"/>
          <w:lang w:eastAsia="it-IT"/>
        </w:rPr>
        <w:t xml:space="preserve">sul territorio </w:t>
      </w:r>
      <w:r w:rsidR="00082DEB">
        <w:rPr>
          <w:rFonts w:ascii="Helvetica" w:eastAsia="Times New Roman" w:hAnsi="Helvetica" w:cs="Helvetica"/>
          <w:color w:val="222222"/>
          <w:lang w:eastAsia="it-IT"/>
        </w:rPr>
        <w:t>comunale e/o limitrofo, anche con l’utilizzo di scuolabus</w:t>
      </w:r>
      <w:r w:rsidR="002E55CD" w:rsidRPr="002E55CD">
        <w:rPr>
          <w:rFonts w:ascii="Helvetica" w:eastAsia="Times New Roman" w:hAnsi="Helvetica" w:cs="Helvetica"/>
          <w:color w:val="222222"/>
          <w:lang w:eastAsia="it-IT"/>
        </w:rPr>
        <w:t>.</w:t>
      </w:r>
    </w:p>
    <w:p w14:paraId="715AB226" w14:textId="0090DE1E" w:rsidR="00007210" w:rsidRPr="00007210" w:rsidRDefault="000879FE" w:rsidP="004845A1">
      <w:pPr>
        <w:pStyle w:val="NormaleWeb"/>
        <w:shd w:val="clear" w:color="auto" w:fill="FFFFFF"/>
        <w:spacing w:before="0" w:beforeAutospacing="0" w:after="0" w:afterAutospacing="0" w:line="276" w:lineRule="auto"/>
        <w:jc w:val="both"/>
        <w:rPr>
          <w:rFonts w:ascii="Helvetica" w:hAnsi="Helvetica" w:cs="Helvetica"/>
          <w:color w:val="222222"/>
          <w:sz w:val="22"/>
          <w:szCs w:val="22"/>
        </w:rPr>
      </w:pPr>
      <w:r w:rsidRPr="000879FE">
        <w:rPr>
          <w:rFonts w:ascii="Helvetica" w:hAnsi="Helvetica" w:cs="Helvetica"/>
          <w:color w:val="222222"/>
          <w:sz w:val="22"/>
          <w:szCs w:val="22"/>
        </w:rPr>
        <w:t>Le uscite didattiche, i viaggi di istruzione e le visite guidate devono essere coerenti con le finalità, gli obiettivi e i contenuti elaborati nelle programmazioni di classe nonché coerenti con le finalità espresse nel PTOF.</w:t>
      </w:r>
      <w:r w:rsidR="00007210" w:rsidRPr="00007210">
        <w:rPr>
          <w:rFonts w:ascii="Helvetica" w:hAnsi="Helvetica" w:cs="Helvetica"/>
          <w:color w:val="222222"/>
          <w:sz w:val="22"/>
          <w:szCs w:val="22"/>
        </w:rPr>
        <w:t xml:space="preserve"> Tenuto conto dell’indicazione della C.M. 14.10.1992, n. 291 si indicano i limiti di seguito stabiliti per gli spostamenti degli alunni:</w:t>
      </w:r>
    </w:p>
    <w:p w14:paraId="3F71538A" w14:textId="67582BE5" w:rsidR="00007210" w:rsidRPr="00007210" w:rsidRDefault="00007210" w:rsidP="004845A1">
      <w:pPr>
        <w:numPr>
          <w:ilvl w:val="0"/>
          <w:numId w:val="11"/>
        </w:numPr>
        <w:shd w:val="clear" w:color="auto" w:fill="FFFFFF"/>
        <w:spacing w:before="100" w:beforeAutospacing="1" w:after="100" w:afterAutospacing="1" w:line="276" w:lineRule="auto"/>
        <w:jc w:val="both"/>
        <w:rPr>
          <w:rFonts w:ascii="Helvetica" w:eastAsia="Times New Roman" w:hAnsi="Helvetica" w:cs="Helvetica"/>
          <w:color w:val="222222"/>
          <w:lang w:eastAsia="it-IT"/>
        </w:rPr>
      </w:pPr>
      <w:r w:rsidRPr="00007210">
        <w:rPr>
          <w:rFonts w:ascii="Helvetica" w:eastAsia="Times New Roman" w:hAnsi="Helvetica" w:cs="Helvetica"/>
          <w:b/>
          <w:bCs/>
          <w:color w:val="222222"/>
          <w:lang w:eastAsia="it-IT"/>
        </w:rPr>
        <w:t>Infanzia: </w:t>
      </w:r>
      <w:r w:rsidRPr="00007210">
        <w:rPr>
          <w:rFonts w:ascii="Helvetica" w:eastAsia="Times New Roman" w:hAnsi="Helvetica" w:cs="Helvetica"/>
          <w:color w:val="222222"/>
          <w:lang w:eastAsia="it-IT"/>
        </w:rPr>
        <w:t>territorio comunale, provinciale e in province confinanti per iniziative didatticamente qualificanti</w:t>
      </w:r>
      <w:r w:rsidR="00C12915">
        <w:rPr>
          <w:rFonts w:ascii="Helvetica" w:eastAsia="Times New Roman" w:hAnsi="Helvetica" w:cs="Helvetica"/>
          <w:color w:val="222222"/>
          <w:lang w:eastAsia="it-IT"/>
        </w:rPr>
        <w:t>.</w:t>
      </w:r>
    </w:p>
    <w:p w14:paraId="799EB929" w14:textId="08446EBD" w:rsidR="00007210" w:rsidRPr="00007210" w:rsidRDefault="00007210" w:rsidP="004845A1">
      <w:pPr>
        <w:numPr>
          <w:ilvl w:val="0"/>
          <w:numId w:val="11"/>
        </w:numPr>
        <w:shd w:val="clear" w:color="auto" w:fill="FFFFFF"/>
        <w:spacing w:before="100" w:beforeAutospacing="1" w:after="100" w:afterAutospacing="1" w:line="276" w:lineRule="auto"/>
        <w:jc w:val="both"/>
        <w:rPr>
          <w:rFonts w:ascii="Helvetica" w:eastAsia="Times New Roman" w:hAnsi="Helvetica" w:cs="Helvetica"/>
          <w:color w:val="222222"/>
          <w:lang w:eastAsia="it-IT"/>
        </w:rPr>
      </w:pPr>
      <w:r w:rsidRPr="00007210">
        <w:rPr>
          <w:rFonts w:ascii="Helvetica" w:eastAsia="Times New Roman" w:hAnsi="Helvetica" w:cs="Helvetica"/>
          <w:b/>
          <w:bCs/>
          <w:color w:val="222222"/>
          <w:lang w:eastAsia="it-IT"/>
        </w:rPr>
        <w:t>Primaria: </w:t>
      </w:r>
      <w:r w:rsidRPr="00007210">
        <w:rPr>
          <w:rFonts w:ascii="Helvetica" w:eastAsia="Times New Roman" w:hAnsi="Helvetica" w:cs="Helvetica"/>
          <w:color w:val="222222"/>
          <w:lang w:eastAsia="it-IT"/>
        </w:rPr>
        <w:t>classi prime</w:t>
      </w:r>
      <w:r w:rsidR="00C12915">
        <w:rPr>
          <w:rFonts w:ascii="Helvetica" w:eastAsia="Times New Roman" w:hAnsi="Helvetica" w:cs="Helvetica"/>
          <w:color w:val="222222"/>
          <w:lang w:eastAsia="it-IT"/>
        </w:rPr>
        <w:t>, seconde</w:t>
      </w:r>
      <w:r w:rsidRPr="00007210">
        <w:rPr>
          <w:rFonts w:ascii="Helvetica" w:eastAsia="Times New Roman" w:hAnsi="Helvetica" w:cs="Helvetica"/>
          <w:color w:val="222222"/>
          <w:lang w:eastAsia="it-IT"/>
        </w:rPr>
        <w:t>: territorio provinciale e province confinanti</w:t>
      </w:r>
      <w:r w:rsidR="00082DEB">
        <w:rPr>
          <w:rFonts w:ascii="Helvetica" w:eastAsia="Times New Roman" w:hAnsi="Helvetica" w:cs="Helvetica"/>
          <w:color w:val="222222"/>
          <w:lang w:eastAsia="it-IT"/>
        </w:rPr>
        <w:t>;</w:t>
      </w:r>
      <w:r w:rsidR="00C12915">
        <w:rPr>
          <w:rFonts w:ascii="Helvetica" w:eastAsia="Times New Roman" w:hAnsi="Helvetica" w:cs="Helvetica"/>
          <w:color w:val="222222"/>
          <w:lang w:eastAsia="it-IT"/>
        </w:rPr>
        <w:t xml:space="preserve"> classi </w:t>
      </w:r>
      <w:r w:rsidR="00082DEB">
        <w:rPr>
          <w:rFonts w:ascii="Helvetica" w:eastAsia="Times New Roman" w:hAnsi="Helvetica" w:cs="Helvetica"/>
          <w:color w:val="222222"/>
          <w:lang w:eastAsia="it-IT"/>
        </w:rPr>
        <w:t xml:space="preserve">terze, </w:t>
      </w:r>
      <w:r w:rsidR="00C12915">
        <w:rPr>
          <w:rFonts w:ascii="Helvetica" w:eastAsia="Times New Roman" w:hAnsi="Helvetica" w:cs="Helvetica"/>
          <w:color w:val="222222"/>
          <w:lang w:eastAsia="it-IT"/>
        </w:rPr>
        <w:t>quarte e quinte:</w:t>
      </w:r>
      <w:r w:rsidRPr="00007210">
        <w:rPr>
          <w:rFonts w:ascii="Helvetica" w:eastAsia="Times New Roman" w:hAnsi="Helvetica" w:cs="Helvetica"/>
          <w:color w:val="222222"/>
          <w:lang w:eastAsia="it-IT"/>
        </w:rPr>
        <w:t xml:space="preserve"> territorio regionale o di regioni limitrofe</w:t>
      </w:r>
      <w:r w:rsidR="001908AA">
        <w:rPr>
          <w:rFonts w:ascii="Helvetica" w:eastAsia="Times New Roman" w:hAnsi="Helvetica" w:cs="Helvetica"/>
          <w:color w:val="222222"/>
          <w:lang w:eastAsia="it-IT"/>
        </w:rPr>
        <w:t>.</w:t>
      </w:r>
    </w:p>
    <w:p w14:paraId="5932468A" w14:textId="77777777" w:rsidR="00007210" w:rsidRPr="00007210" w:rsidRDefault="00007210" w:rsidP="004845A1">
      <w:pPr>
        <w:shd w:val="clear" w:color="auto" w:fill="FFFFFF"/>
        <w:spacing w:before="120" w:after="120" w:line="276" w:lineRule="auto"/>
        <w:jc w:val="both"/>
        <w:rPr>
          <w:rFonts w:ascii="Helvetica" w:eastAsia="Times New Roman" w:hAnsi="Helvetica" w:cs="Helvetica"/>
          <w:color w:val="222222"/>
          <w:lang w:eastAsia="it-IT"/>
        </w:rPr>
      </w:pPr>
      <w:r w:rsidRPr="00007210">
        <w:rPr>
          <w:rFonts w:ascii="Helvetica" w:eastAsia="Times New Roman" w:hAnsi="Helvetica" w:cs="Helvetica"/>
          <w:color w:val="222222"/>
          <w:lang w:eastAsia="it-IT"/>
        </w:rPr>
        <w:lastRenderedPageBreak/>
        <w:t>Sono possibili deroghe all’intero territorio nazionale in presenza di iniziative particolarmente qualificanti da motivarsi in sede di programmazione.</w:t>
      </w:r>
    </w:p>
    <w:p w14:paraId="78C904A8" w14:textId="61669003" w:rsidR="00007210" w:rsidRPr="00007210" w:rsidRDefault="00007210" w:rsidP="004845A1">
      <w:pPr>
        <w:numPr>
          <w:ilvl w:val="0"/>
          <w:numId w:val="12"/>
        </w:numPr>
        <w:shd w:val="clear" w:color="auto" w:fill="FFFFFF"/>
        <w:spacing w:before="100" w:beforeAutospacing="1" w:after="100" w:afterAutospacing="1" w:line="276" w:lineRule="auto"/>
        <w:jc w:val="both"/>
        <w:rPr>
          <w:rFonts w:ascii="Helvetica" w:eastAsia="Times New Roman" w:hAnsi="Helvetica" w:cs="Helvetica"/>
          <w:color w:val="222222"/>
          <w:lang w:eastAsia="it-IT"/>
        </w:rPr>
      </w:pPr>
      <w:r w:rsidRPr="00007210">
        <w:rPr>
          <w:rFonts w:ascii="Helvetica" w:eastAsia="Times New Roman" w:hAnsi="Helvetica" w:cs="Helvetica"/>
          <w:b/>
          <w:bCs/>
          <w:color w:val="222222"/>
          <w:lang w:eastAsia="it-IT"/>
        </w:rPr>
        <w:t>Secondaria di I grado: </w:t>
      </w:r>
      <w:r w:rsidRPr="00007210">
        <w:rPr>
          <w:rFonts w:ascii="Helvetica" w:eastAsia="Times New Roman" w:hAnsi="Helvetica" w:cs="Helvetica"/>
          <w:color w:val="222222"/>
          <w:lang w:eastAsia="it-IT"/>
        </w:rPr>
        <w:t xml:space="preserve">territorio regionale, </w:t>
      </w:r>
      <w:r w:rsidR="00C12915">
        <w:rPr>
          <w:rFonts w:ascii="Helvetica" w:eastAsia="Times New Roman" w:hAnsi="Helvetica" w:cs="Helvetica"/>
          <w:color w:val="222222"/>
          <w:lang w:eastAsia="it-IT"/>
        </w:rPr>
        <w:t xml:space="preserve">l’intero territorio </w:t>
      </w:r>
      <w:r w:rsidRPr="00007210">
        <w:rPr>
          <w:rFonts w:ascii="Helvetica" w:eastAsia="Times New Roman" w:hAnsi="Helvetica" w:cs="Helvetica"/>
          <w:color w:val="222222"/>
          <w:lang w:eastAsia="it-IT"/>
        </w:rPr>
        <w:t>nazional</w:t>
      </w:r>
      <w:r>
        <w:rPr>
          <w:rFonts w:ascii="Helvetica" w:eastAsia="Times New Roman" w:hAnsi="Helvetica" w:cs="Helvetica"/>
          <w:color w:val="222222"/>
          <w:lang w:eastAsia="it-IT"/>
        </w:rPr>
        <w:t>e</w:t>
      </w:r>
      <w:r w:rsidR="00C12915">
        <w:rPr>
          <w:rFonts w:ascii="Helvetica" w:eastAsia="Times New Roman" w:hAnsi="Helvetica" w:cs="Helvetica"/>
          <w:color w:val="222222"/>
          <w:lang w:eastAsia="it-IT"/>
        </w:rPr>
        <w:t xml:space="preserve"> e solo per le classi terze o in occasione di scambi culturali, sui territori europei.</w:t>
      </w:r>
    </w:p>
    <w:p w14:paraId="3EC39D2F" w14:textId="60516486" w:rsidR="009F7D60" w:rsidRPr="009F7D60" w:rsidRDefault="009F7D60" w:rsidP="004845A1">
      <w:pPr>
        <w:shd w:val="clear" w:color="auto" w:fill="FFFFFF"/>
        <w:spacing w:before="120" w:after="120" w:line="276" w:lineRule="auto"/>
        <w:rPr>
          <w:rFonts w:ascii="Helvetica" w:eastAsia="Times New Roman" w:hAnsi="Helvetica" w:cs="Helvetica"/>
          <w:b/>
          <w:bCs/>
          <w:color w:val="222222"/>
          <w:lang w:eastAsia="it-IT"/>
        </w:rPr>
      </w:pPr>
    </w:p>
    <w:p w14:paraId="4C853042" w14:textId="5E850508" w:rsidR="000879FE" w:rsidRDefault="000879FE" w:rsidP="004845A1">
      <w:pPr>
        <w:shd w:val="clear" w:color="auto" w:fill="FFFFFF"/>
        <w:spacing w:before="120" w:after="120" w:line="276" w:lineRule="auto"/>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r>
        <w:rPr>
          <w:rFonts w:ascii="Helvetica" w:eastAsia="Times New Roman" w:hAnsi="Helvetica" w:cs="Helvetica"/>
          <w:b/>
          <w:bCs/>
          <w:color w:val="222222"/>
          <w:lang w:eastAsia="it-IT"/>
        </w:rPr>
        <w:t>3</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CRITERI GENERALI</w:t>
      </w:r>
    </w:p>
    <w:p w14:paraId="301EF62C" w14:textId="2D8A5434" w:rsidR="000879FE" w:rsidRDefault="000879FE" w:rsidP="004845A1">
      <w:p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La programmazione </w:t>
      </w:r>
      <w:r w:rsidR="00042856">
        <w:rPr>
          <w:rFonts w:ascii="Helvetica" w:eastAsia="Times New Roman" w:hAnsi="Helvetica" w:cs="Helvetica"/>
          <w:color w:val="222222"/>
          <w:lang w:eastAsia="it-IT"/>
        </w:rPr>
        <w:t>di tutte le tipologie di cui all’art.3 deve tenere conto dei seguenti criteri:</w:t>
      </w:r>
    </w:p>
    <w:p w14:paraId="2ECD1B78" w14:textId="385F2A5F" w:rsidR="009F7D60" w:rsidRDefault="009F7D60"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La valenza educativa e didattica delle uscite va esplicitata nelle programmazioni e nelle relazioni dei consigli di classe o di interclasse</w:t>
      </w:r>
      <w:r w:rsidR="00B43896">
        <w:rPr>
          <w:rFonts w:ascii="Helvetica" w:eastAsia="Times New Roman" w:hAnsi="Helvetica" w:cs="Helvetica"/>
          <w:color w:val="222222"/>
          <w:lang w:eastAsia="it-IT"/>
        </w:rPr>
        <w:t>/intersezione</w:t>
      </w:r>
      <w:r>
        <w:rPr>
          <w:rFonts w:ascii="Helvetica" w:eastAsia="Times New Roman" w:hAnsi="Helvetica" w:cs="Helvetica"/>
          <w:color w:val="222222"/>
          <w:lang w:eastAsia="it-IT"/>
        </w:rPr>
        <w:t xml:space="preserve"> e le mete proposte devono essere coerenti con il PTOF</w:t>
      </w:r>
      <w:r w:rsidR="008D6B36">
        <w:rPr>
          <w:rFonts w:ascii="Helvetica" w:eastAsia="Times New Roman" w:hAnsi="Helvetica" w:cs="Helvetica"/>
          <w:color w:val="222222"/>
          <w:lang w:eastAsia="it-IT"/>
        </w:rPr>
        <w:t>.</w:t>
      </w:r>
    </w:p>
    <w:p w14:paraId="45B53706" w14:textId="3BD38275" w:rsidR="009F7D60" w:rsidRDefault="009F7D60"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Le proposte</w:t>
      </w:r>
      <w:r w:rsidR="008D6B36">
        <w:rPr>
          <w:rFonts w:ascii="Helvetica" w:eastAsia="Times New Roman" w:hAnsi="Helvetica" w:cs="Helvetica"/>
          <w:color w:val="222222"/>
          <w:lang w:eastAsia="it-IT"/>
        </w:rPr>
        <w:t xml:space="preserve"> devono tenere conto dell’età degli alunni e del costo. Il Consiglio di classe</w:t>
      </w:r>
      <w:r w:rsidR="00B23F23">
        <w:rPr>
          <w:rFonts w:ascii="Helvetica" w:eastAsia="Times New Roman" w:hAnsi="Helvetica" w:cs="Helvetica"/>
          <w:color w:val="222222"/>
          <w:lang w:eastAsia="it-IT"/>
        </w:rPr>
        <w:t>/</w:t>
      </w:r>
      <w:r w:rsidR="008D6B36">
        <w:rPr>
          <w:rFonts w:ascii="Helvetica" w:eastAsia="Times New Roman" w:hAnsi="Helvetica" w:cs="Helvetica"/>
          <w:color w:val="222222"/>
          <w:lang w:eastAsia="it-IT"/>
        </w:rPr>
        <w:t xml:space="preserve"> interclasse/intersezione presterà particolare attenzione a che la spesa prevista consenta a tutti gli alunni di partecipare all’iniziativa proposta</w:t>
      </w:r>
      <w:r w:rsidR="00B23F23">
        <w:rPr>
          <w:rFonts w:ascii="Helvetica" w:eastAsia="Times New Roman" w:hAnsi="Helvetica" w:cs="Helvetica"/>
          <w:color w:val="222222"/>
          <w:lang w:eastAsia="it-IT"/>
        </w:rPr>
        <w:t>.</w:t>
      </w:r>
    </w:p>
    <w:p w14:paraId="3C40A350" w14:textId="14880CE8" w:rsidR="00B23F23" w:rsidRDefault="00B23F23"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Le spese di viaggio di ogni visita guidata e viaggi d’istruzione sono a totale carico delle famiglie, salvo diverse esplicite disposizioni.</w:t>
      </w:r>
    </w:p>
    <w:p w14:paraId="2223D603" w14:textId="31463008" w:rsidR="008D6B36" w:rsidRDefault="008D6B36"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L’adesione in prima istanza, da parte delle famiglie, alla visita o viaggio d’istruzione che comporta un impegno di spesa pro capite </w:t>
      </w:r>
      <w:r>
        <w:rPr>
          <w:rFonts w:ascii="Helvetica" w:eastAsia="Times New Roman" w:hAnsi="Helvetica" w:cs="Helvetica"/>
          <w:b/>
          <w:bCs/>
          <w:color w:val="222222"/>
          <w:lang w:eastAsia="it-IT"/>
        </w:rPr>
        <w:t>è vincolante</w:t>
      </w:r>
      <w:r>
        <w:rPr>
          <w:rFonts w:ascii="Helvetica" w:eastAsia="Times New Roman" w:hAnsi="Helvetica" w:cs="Helvetica"/>
          <w:color w:val="222222"/>
          <w:lang w:eastAsia="it-IT"/>
        </w:rPr>
        <w:t>; perciò tutte le spese che impegnano l’istituzione scolastica in tal senso saranno versate</w:t>
      </w:r>
      <w:r w:rsidR="00B04433">
        <w:rPr>
          <w:rFonts w:ascii="Helvetica" w:eastAsia="Times New Roman" w:hAnsi="Helvetica" w:cs="Helvetica"/>
          <w:color w:val="222222"/>
          <w:lang w:eastAsia="it-IT"/>
        </w:rPr>
        <w:t xml:space="preserve"> dalle famiglie</w:t>
      </w:r>
      <w:r>
        <w:rPr>
          <w:rFonts w:ascii="Helvetica" w:eastAsia="Times New Roman" w:hAnsi="Helvetica" w:cs="Helvetica"/>
          <w:color w:val="222222"/>
          <w:lang w:eastAsia="it-IT"/>
        </w:rPr>
        <w:t xml:space="preserve"> secondo le indicazioni precisate nella scheda di adesione e non potranno essere rimborsate in caso di indisponibilità dell’alunno.</w:t>
      </w:r>
    </w:p>
    <w:p w14:paraId="68CF3A96" w14:textId="158B8F95" w:rsidR="008D6B36" w:rsidRDefault="008D6B36"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Nella scelta delle mete è bene tenere presente le possibilità offerte dal territorio limitrofo.</w:t>
      </w:r>
    </w:p>
    <w:p w14:paraId="0390BC4D" w14:textId="6CAD6D9B" w:rsidR="009B4DF3" w:rsidRDefault="008D6B36"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Per le classi di livello parallelo si programmeranno nel limite del possibile le stesse uscite didattiche; qualora non si verifichino le condizioni di partecipazione (disponibilità accompagnatori, raggiungimento del numero minimo di partecipanti) ciascun Consiglio potrà organizzarsi autonomamente</w:t>
      </w:r>
      <w:r w:rsidR="009B4DF3">
        <w:rPr>
          <w:rFonts w:ascii="Helvetica" w:eastAsia="Times New Roman" w:hAnsi="Helvetica" w:cs="Helvetica"/>
          <w:color w:val="222222"/>
          <w:lang w:eastAsia="it-IT"/>
        </w:rPr>
        <w:t>.</w:t>
      </w:r>
    </w:p>
    <w:p w14:paraId="3EBDF019" w14:textId="5452D72E" w:rsidR="009B4DF3" w:rsidRPr="009B4DF3" w:rsidRDefault="009B4DF3"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Durante i viaggi e le visite guidate gli alunni dovranno essere in possesso di un documento di identificazione personale, i bambini della scuola dell’infanzia e della scuola primaria </w:t>
      </w:r>
      <w:r>
        <w:rPr>
          <w:rFonts w:ascii="Helvetica" w:eastAsia="Times New Roman" w:hAnsi="Helvetica" w:cs="Helvetica"/>
          <w:b/>
          <w:bCs/>
          <w:color w:val="222222"/>
          <w:lang w:eastAsia="it-IT"/>
        </w:rPr>
        <w:t>devono sempre indossare i cartellini di riconoscimento</w:t>
      </w:r>
      <w:r w:rsidR="00B04433">
        <w:rPr>
          <w:rFonts w:ascii="Helvetica" w:eastAsia="Times New Roman" w:hAnsi="Helvetica" w:cs="Helvetica"/>
          <w:b/>
          <w:bCs/>
          <w:color w:val="222222"/>
          <w:lang w:eastAsia="it-IT"/>
        </w:rPr>
        <w:t>.</w:t>
      </w:r>
    </w:p>
    <w:p w14:paraId="26100BC4" w14:textId="2A3B9A60" w:rsidR="008D6B36" w:rsidRDefault="009B4DF3" w:rsidP="004845A1">
      <w:pPr>
        <w:pStyle w:val="Paragrafoelenco"/>
        <w:numPr>
          <w:ilvl w:val="0"/>
          <w:numId w:val="14"/>
        </w:numPr>
        <w:shd w:val="clear" w:color="auto" w:fill="FFFFFF"/>
        <w:spacing w:before="120" w:after="120" w:line="276"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Tutti i </w:t>
      </w:r>
      <w:r w:rsidR="004845A1">
        <w:rPr>
          <w:rFonts w:ascii="Helvetica" w:eastAsia="Times New Roman" w:hAnsi="Helvetica" w:cs="Helvetica"/>
          <w:color w:val="222222"/>
          <w:lang w:eastAsia="it-IT"/>
        </w:rPr>
        <w:t>partecipanti</w:t>
      </w:r>
      <w:r>
        <w:rPr>
          <w:rFonts w:ascii="Helvetica" w:eastAsia="Times New Roman" w:hAnsi="Helvetica" w:cs="Helvetica"/>
          <w:color w:val="222222"/>
          <w:lang w:eastAsia="it-IT"/>
        </w:rPr>
        <w:t xml:space="preserve"> devono essere garantiti da </w:t>
      </w:r>
      <w:r w:rsidR="004845A1">
        <w:rPr>
          <w:rFonts w:ascii="Helvetica" w:eastAsia="Times New Roman" w:hAnsi="Helvetica" w:cs="Helvetica"/>
          <w:color w:val="222222"/>
          <w:lang w:eastAsia="it-IT"/>
        </w:rPr>
        <w:t>polizza assicurativa contro gli infortuni</w:t>
      </w:r>
      <w:r w:rsidR="00B04433">
        <w:rPr>
          <w:rFonts w:ascii="Helvetica" w:eastAsia="Times New Roman" w:hAnsi="Helvetica" w:cs="Helvetica"/>
          <w:color w:val="222222"/>
          <w:lang w:eastAsia="it-IT"/>
        </w:rPr>
        <w:t>.</w:t>
      </w:r>
    </w:p>
    <w:p w14:paraId="64B6D728" w14:textId="77777777" w:rsidR="004845A1" w:rsidRPr="004845A1" w:rsidRDefault="004845A1" w:rsidP="004845A1">
      <w:pPr>
        <w:shd w:val="clear" w:color="auto" w:fill="FFFFFF"/>
        <w:spacing w:before="120" w:after="120" w:line="276" w:lineRule="auto"/>
        <w:jc w:val="both"/>
        <w:rPr>
          <w:rFonts w:ascii="Helvetica" w:eastAsia="Times New Roman" w:hAnsi="Helvetica" w:cs="Helvetica"/>
          <w:color w:val="222222"/>
          <w:lang w:eastAsia="it-IT"/>
        </w:rPr>
      </w:pPr>
    </w:p>
    <w:p w14:paraId="473991D6" w14:textId="36D7B4DF" w:rsidR="004845A1" w:rsidRDefault="004845A1" w:rsidP="004845A1">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r>
        <w:rPr>
          <w:rFonts w:ascii="Helvetica" w:eastAsia="Times New Roman" w:hAnsi="Helvetica" w:cs="Helvetica"/>
          <w:b/>
          <w:bCs/>
          <w:color w:val="222222"/>
          <w:lang w:eastAsia="it-IT"/>
        </w:rPr>
        <w:t>4</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DESTINATARI</w:t>
      </w:r>
    </w:p>
    <w:p w14:paraId="4F243D74" w14:textId="3E2F0FBF" w:rsidR="004845A1" w:rsidRDefault="004845A1" w:rsidP="004845A1">
      <w:pPr>
        <w:pStyle w:val="NormaleWeb"/>
        <w:shd w:val="clear" w:color="auto" w:fill="FFFFFF"/>
        <w:spacing w:before="0" w:beforeAutospacing="0" w:after="0" w:afterAutospacing="0" w:line="276" w:lineRule="auto"/>
        <w:jc w:val="both"/>
        <w:rPr>
          <w:rFonts w:ascii="Helvetica" w:hAnsi="Helvetica" w:cs="Helvetica"/>
          <w:color w:val="222222"/>
          <w:sz w:val="22"/>
          <w:szCs w:val="22"/>
        </w:rPr>
      </w:pPr>
      <w:r w:rsidRPr="00B04433">
        <w:rPr>
          <w:rFonts w:ascii="Helvetica" w:hAnsi="Helvetica" w:cs="Helvetica"/>
          <w:color w:val="222222"/>
          <w:sz w:val="22"/>
          <w:szCs w:val="22"/>
        </w:rPr>
        <w:t>Possono partecipare</w:t>
      </w:r>
      <w:r w:rsidR="00642875" w:rsidRPr="00B04433">
        <w:rPr>
          <w:rFonts w:ascii="Helvetica" w:hAnsi="Helvetica" w:cs="Helvetica"/>
          <w:color w:val="222222"/>
          <w:sz w:val="22"/>
          <w:szCs w:val="22"/>
        </w:rPr>
        <w:t xml:space="preserve"> alle visite guidate e ai viaggi</w:t>
      </w:r>
      <w:r w:rsidRPr="00B04433">
        <w:rPr>
          <w:rFonts w:ascii="Helvetica" w:hAnsi="Helvetica" w:cs="Helvetica"/>
          <w:color w:val="222222"/>
          <w:sz w:val="22"/>
          <w:szCs w:val="22"/>
        </w:rPr>
        <w:t xml:space="preserve"> </w:t>
      </w:r>
      <w:r w:rsidR="00642875" w:rsidRPr="00B04433">
        <w:rPr>
          <w:rFonts w:ascii="Helvetica" w:hAnsi="Helvetica" w:cs="Helvetica"/>
          <w:color w:val="222222"/>
          <w:sz w:val="22"/>
          <w:szCs w:val="22"/>
        </w:rPr>
        <w:t>d’istruzione</w:t>
      </w:r>
      <w:r w:rsidR="00642875">
        <w:rPr>
          <w:rFonts w:ascii="Helvetica" w:hAnsi="Helvetica" w:cs="Helvetica"/>
          <w:color w:val="222222"/>
        </w:rPr>
        <w:t xml:space="preserve"> </w:t>
      </w:r>
      <w:r>
        <w:rPr>
          <w:rStyle w:val="Enfasigrassetto"/>
          <w:rFonts w:ascii="Helvetica" w:hAnsi="Helvetica" w:cs="Helvetica"/>
          <w:b w:val="0"/>
          <w:bCs w:val="0"/>
          <w:color w:val="222222"/>
          <w:sz w:val="22"/>
          <w:szCs w:val="22"/>
        </w:rPr>
        <w:t>t</w:t>
      </w:r>
      <w:r>
        <w:rPr>
          <w:rFonts w:ascii="Helvetica" w:hAnsi="Helvetica" w:cs="Helvetica"/>
          <w:color w:val="222222"/>
          <w:sz w:val="22"/>
          <w:szCs w:val="22"/>
        </w:rPr>
        <w:t xml:space="preserve">utti gli alunni </w:t>
      </w:r>
      <w:r w:rsidR="00642875">
        <w:rPr>
          <w:rFonts w:ascii="Helvetica" w:hAnsi="Helvetica" w:cs="Helvetica"/>
          <w:color w:val="222222"/>
          <w:sz w:val="22"/>
          <w:szCs w:val="22"/>
        </w:rPr>
        <w:t>della scuola</w:t>
      </w:r>
      <w:r w:rsidR="00B04433">
        <w:rPr>
          <w:rFonts w:ascii="Helvetica" w:hAnsi="Helvetica" w:cs="Helvetica"/>
          <w:color w:val="222222"/>
          <w:sz w:val="22"/>
          <w:szCs w:val="22"/>
        </w:rPr>
        <w:t xml:space="preserve"> dell’infanzia,</w:t>
      </w:r>
      <w:r w:rsidR="00642875">
        <w:rPr>
          <w:rFonts w:ascii="Helvetica" w:hAnsi="Helvetica" w:cs="Helvetica"/>
          <w:color w:val="222222"/>
          <w:sz w:val="22"/>
          <w:szCs w:val="22"/>
        </w:rPr>
        <w:t xml:space="preserve"> primaria e secondaria di primo grado, </w:t>
      </w:r>
      <w:r>
        <w:rPr>
          <w:rFonts w:ascii="Helvetica" w:hAnsi="Helvetica" w:cs="Helvetica"/>
          <w:color w:val="222222"/>
          <w:sz w:val="22"/>
          <w:szCs w:val="22"/>
        </w:rPr>
        <w:t xml:space="preserve">regolarmente iscritti presso </w:t>
      </w:r>
      <w:r w:rsidR="00B04433">
        <w:rPr>
          <w:rFonts w:ascii="Helvetica" w:hAnsi="Helvetica" w:cs="Helvetica"/>
          <w:color w:val="222222"/>
          <w:sz w:val="22"/>
          <w:szCs w:val="22"/>
        </w:rPr>
        <w:t>l’</w:t>
      </w:r>
      <w:r>
        <w:rPr>
          <w:rFonts w:ascii="Helvetica" w:hAnsi="Helvetica" w:cs="Helvetica"/>
          <w:color w:val="222222"/>
          <w:sz w:val="22"/>
          <w:szCs w:val="22"/>
        </w:rPr>
        <w:t>istituzione scolasti</w:t>
      </w:r>
      <w:r w:rsidR="00642875">
        <w:rPr>
          <w:rFonts w:ascii="Helvetica" w:hAnsi="Helvetica" w:cs="Helvetica"/>
          <w:color w:val="222222"/>
          <w:sz w:val="22"/>
          <w:szCs w:val="22"/>
        </w:rPr>
        <w:t>ca</w:t>
      </w:r>
      <w:r w:rsidR="00FB121B">
        <w:rPr>
          <w:rFonts w:ascii="Helvetica" w:hAnsi="Helvetica" w:cs="Helvetica"/>
          <w:color w:val="222222"/>
          <w:sz w:val="22"/>
          <w:szCs w:val="22"/>
        </w:rPr>
        <w:t>.</w:t>
      </w:r>
    </w:p>
    <w:p w14:paraId="0F5EF8DC" w14:textId="5ADEF7AF" w:rsidR="0051767A" w:rsidRDefault="004045EB" w:rsidP="004845A1">
      <w:pPr>
        <w:pStyle w:val="NormaleWeb"/>
        <w:shd w:val="clear" w:color="auto" w:fill="FFFFFF"/>
        <w:spacing w:before="0" w:beforeAutospacing="0" w:after="0" w:afterAutospacing="0" w:line="276" w:lineRule="auto"/>
        <w:jc w:val="both"/>
        <w:rPr>
          <w:rFonts w:ascii="Helvetica" w:hAnsi="Helvetica" w:cs="Helvetica"/>
          <w:color w:val="222222"/>
          <w:sz w:val="22"/>
          <w:szCs w:val="22"/>
        </w:rPr>
      </w:pPr>
      <w:r>
        <w:rPr>
          <w:rFonts w:ascii="Helvetica" w:hAnsi="Helvetica" w:cs="Helvetica"/>
          <w:color w:val="222222"/>
          <w:sz w:val="22"/>
          <w:szCs w:val="22"/>
        </w:rPr>
        <w:t xml:space="preserve">In particolare per i bambini delle scuole </w:t>
      </w:r>
      <w:proofErr w:type="gramStart"/>
      <w:r>
        <w:rPr>
          <w:rFonts w:ascii="Helvetica" w:hAnsi="Helvetica" w:cs="Helvetica"/>
          <w:color w:val="222222"/>
          <w:sz w:val="22"/>
          <w:szCs w:val="22"/>
        </w:rPr>
        <w:t xml:space="preserve">dell’infanzia, </w:t>
      </w:r>
      <w:r w:rsidR="00642875">
        <w:rPr>
          <w:rFonts w:ascii="Helvetica" w:hAnsi="Helvetica" w:cs="Helvetica"/>
          <w:color w:val="222222"/>
          <w:sz w:val="22"/>
          <w:szCs w:val="22"/>
        </w:rPr>
        <w:t xml:space="preserve"> sulla</w:t>
      </w:r>
      <w:proofErr w:type="gramEnd"/>
      <w:r w:rsidR="00642875">
        <w:rPr>
          <w:rFonts w:ascii="Helvetica" w:hAnsi="Helvetica" w:cs="Helvetica"/>
          <w:color w:val="222222"/>
          <w:sz w:val="22"/>
          <w:szCs w:val="22"/>
        </w:rPr>
        <w:t xml:space="preserve"> base delle proposte avanzate dal Collegio dei docenti nell’ambito della programmazione didattico-educativa, il Consiglio di Istituto può deliberare l’effettuazione di brevi uscite secondo </w:t>
      </w:r>
      <w:r w:rsidR="0051767A">
        <w:rPr>
          <w:rFonts w:ascii="Helvetica" w:hAnsi="Helvetica" w:cs="Helvetica"/>
          <w:color w:val="222222"/>
          <w:sz w:val="22"/>
          <w:szCs w:val="22"/>
        </w:rPr>
        <w:t>modalità</w:t>
      </w:r>
      <w:r w:rsidR="00642875">
        <w:rPr>
          <w:rFonts w:ascii="Helvetica" w:hAnsi="Helvetica" w:cs="Helvetica"/>
          <w:color w:val="222222"/>
          <w:sz w:val="22"/>
          <w:szCs w:val="22"/>
        </w:rPr>
        <w:t xml:space="preserve"> e </w:t>
      </w:r>
      <w:r w:rsidR="0051767A">
        <w:rPr>
          <w:rFonts w:ascii="Helvetica" w:hAnsi="Helvetica" w:cs="Helvetica"/>
          <w:color w:val="222222"/>
          <w:sz w:val="22"/>
          <w:szCs w:val="22"/>
        </w:rPr>
        <w:t>criteri</w:t>
      </w:r>
      <w:r w:rsidR="00642875">
        <w:rPr>
          <w:rFonts w:ascii="Helvetica" w:hAnsi="Helvetica" w:cs="Helvetica"/>
          <w:color w:val="222222"/>
          <w:sz w:val="22"/>
          <w:szCs w:val="22"/>
        </w:rPr>
        <w:t xml:space="preserve"> </w:t>
      </w:r>
      <w:r w:rsidR="0051767A">
        <w:rPr>
          <w:rFonts w:ascii="Helvetica" w:hAnsi="Helvetica" w:cs="Helvetica"/>
          <w:color w:val="222222"/>
          <w:sz w:val="22"/>
          <w:szCs w:val="22"/>
        </w:rPr>
        <w:t>adeguati in relazione all’età dei bambini, avendo cura di predisporre, ovviamente, ogni iniziativa di garanzia e tutela per i bambini medesimi.</w:t>
      </w:r>
    </w:p>
    <w:p w14:paraId="637E3A9A" w14:textId="716D1A43" w:rsidR="00FB121B" w:rsidRDefault="00FB121B" w:rsidP="004845A1">
      <w:pPr>
        <w:pStyle w:val="NormaleWeb"/>
        <w:shd w:val="clear" w:color="auto" w:fill="FFFFFF"/>
        <w:spacing w:before="0" w:beforeAutospacing="0" w:after="0" w:afterAutospacing="0" w:line="276" w:lineRule="auto"/>
        <w:jc w:val="both"/>
        <w:rPr>
          <w:rFonts w:ascii="Helvetica" w:hAnsi="Helvetica" w:cs="Helvetica"/>
          <w:color w:val="222222"/>
          <w:sz w:val="22"/>
          <w:szCs w:val="22"/>
        </w:rPr>
      </w:pPr>
      <w:r>
        <w:rPr>
          <w:rFonts w:ascii="Helvetica" w:hAnsi="Helvetica" w:cs="Helvetica"/>
          <w:color w:val="222222"/>
          <w:sz w:val="22"/>
          <w:szCs w:val="22"/>
        </w:rPr>
        <w:t>Non è consentita la partecipazione agli alunni della scuola secondaria che durante l’anno scolastico hanno ricevuto una o più note disciplinari per gravi e comprovati motivi.</w:t>
      </w:r>
    </w:p>
    <w:p w14:paraId="0C428FE7" w14:textId="7D8EB415" w:rsidR="004845A1" w:rsidRPr="004845A1" w:rsidRDefault="004845A1" w:rsidP="004845A1">
      <w:pPr>
        <w:shd w:val="clear" w:color="auto" w:fill="FFFFFF"/>
        <w:spacing w:before="120" w:after="120" w:line="360" w:lineRule="auto"/>
        <w:jc w:val="both"/>
        <w:rPr>
          <w:rFonts w:ascii="Helvetica" w:eastAsia="Times New Roman" w:hAnsi="Helvetica" w:cs="Helvetica"/>
          <w:color w:val="222222"/>
          <w:lang w:eastAsia="it-IT"/>
        </w:rPr>
      </w:pPr>
    </w:p>
    <w:p w14:paraId="12199A7D" w14:textId="77777777" w:rsidR="00DD6483" w:rsidRDefault="00DD6483" w:rsidP="0051767A">
      <w:pPr>
        <w:shd w:val="clear" w:color="auto" w:fill="FFFFFF"/>
        <w:spacing w:before="120" w:after="120" w:line="336" w:lineRule="atLeast"/>
        <w:jc w:val="both"/>
        <w:rPr>
          <w:rFonts w:ascii="Helvetica" w:eastAsia="Times New Roman" w:hAnsi="Helvetica" w:cs="Helvetica"/>
          <w:b/>
          <w:bCs/>
          <w:color w:val="222222"/>
          <w:lang w:eastAsia="it-IT"/>
        </w:rPr>
      </w:pPr>
    </w:p>
    <w:p w14:paraId="1245EC8A" w14:textId="7B48757D" w:rsidR="00602531" w:rsidRDefault="0051767A" w:rsidP="0051767A">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lastRenderedPageBreak/>
        <w:t xml:space="preserve">Art. </w:t>
      </w:r>
      <w:r>
        <w:rPr>
          <w:rFonts w:ascii="Helvetica" w:eastAsia="Times New Roman" w:hAnsi="Helvetica" w:cs="Helvetica"/>
          <w:b/>
          <w:bCs/>
          <w:color w:val="222222"/>
          <w:lang w:eastAsia="it-IT"/>
        </w:rPr>
        <w:t>5</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DESTINAZIONI</w:t>
      </w:r>
    </w:p>
    <w:p w14:paraId="3017E578" w14:textId="6AE4E9E2" w:rsidR="007E6969" w:rsidRDefault="0051767A" w:rsidP="007E6969">
      <w:pPr>
        <w:shd w:val="clear" w:color="auto" w:fill="FFFFFF"/>
        <w:spacing w:after="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In via generale, è consigliabile seguire il criterio di maggiore vicinanza alla meta prescelta, in modo da contemperare</w:t>
      </w:r>
      <w:r w:rsidR="00C12915">
        <w:rPr>
          <w:rFonts w:ascii="Helvetica" w:eastAsia="Times New Roman" w:hAnsi="Helvetica" w:cs="Helvetica"/>
          <w:color w:val="222222"/>
          <w:lang w:eastAsia="it-IT"/>
        </w:rPr>
        <w:t xml:space="preserve"> gli inderogabili obiettivi formativi del viaggio con le esigenze, non trascurabili, di contenimento della spesa</w:t>
      </w:r>
      <w:r w:rsidR="000147C9">
        <w:rPr>
          <w:rFonts w:ascii="Helvetica" w:eastAsia="Times New Roman" w:hAnsi="Helvetica" w:cs="Helvetica"/>
          <w:color w:val="222222"/>
          <w:lang w:eastAsia="it-IT"/>
        </w:rPr>
        <w:t>.</w:t>
      </w:r>
    </w:p>
    <w:p w14:paraId="6AED6D1F" w14:textId="1AF3DCA1" w:rsidR="000147C9" w:rsidRDefault="000147C9" w:rsidP="007E6969">
      <w:pPr>
        <w:shd w:val="clear" w:color="auto" w:fill="FFFFFF"/>
        <w:spacing w:after="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E’ </w:t>
      </w:r>
      <w:r w:rsidR="006919FA">
        <w:rPr>
          <w:rFonts w:ascii="Helvetica" w:eastAsia="Times New Roman" w:hAnsi="Helvetica" w:cs="Helvetica"/>
          <w:color w:val="222222"/>
          <w:lang w:eastAsia="it-IT"/>
        </w:rPr>
        <w:t>altresì</w:t>
      </w:r>
      <w:r>
        <w:rPr>
          <w:rFonts w:ascii="Helvetica" w:eastAsia="Times New Roman" w:hAnsi="Helvetica" w:cs="Helvetica"/>
          <w:color w:val="222222"/>
          <w:lang w:eastAsia="it-IT"/>
        </w:rPr>
        <w:t xml:space="preserve"> necessario </w:t>
      </w:r>
      <w:r w:rsidR="006919FA">
        <w:rPr>
          <w:rFonts w:ascii="Helvetica" w:eastAsia="Times New Roman" w:hAnsi="Helvetica" w:cs="Helvetica"/>
          <w:color w:val="222222"/>
          <w:lang w:eastAsia="it-IT"/>
        </w:rPr>
        <w:t>limitare, per quanto possibile, il numero di ingressi a pagamento nel corso dei viaggi d’istruzione.</w:t>
      </w:r>
    </w:p>
    <w:p w14:paraId="08AE5E09" w14:textId="77777777" w:rsidR="007E6969" w:rsidRDefault="00DD6483" w:rsidP="007E6969">
      <w:pPr>
        <w:shd w:val="clear" w:color="auto" w:fill="FFFFFF"/>
        <w:spacing w:after="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L</w:t>
      </w:r>
      <w:r w:rsidR="00DB122F">
        <w:rPr>
          <w:rFonts w:ascii="Helvetica" w:eastAsia="Times New Roman" w:hAnsi="Helvetica" w:cs="Helvetica"/>
          <w:color w:val="222222"/>
          <w:lang w:eastAsia="it-IT"/>
        </w:rPr>
        <w:t xml:space="preserve">a progettazione di ogni </w:t>
      </w:r>
      <w:r>
        <w:rPr>
          <w:rFonts w:ascii="Helvetica" w:eastAsia="Times New Roman" w:hAnsi="Helvetica" w:cs="Helvetica"/>
          <w:color w:val="222222"/>
          <w:lang w:eastAsia="it-IT"/>
        </w:rPr>
        <w:t>spostamento</w:t>
      </w:r>
      <w:r w:rsidR="00DB122F">
        <w:rPr>
          <w:rFonts w:ascii="Helvetica" w:eastAsia="Times New Roman" w:hAnsi="Helvetica" w:cs="Helvetica"/>
          <w:color w:val="222222"/>
          <w:lang w:eastAsia="it-IT"/>
        </w:rPr>
        <w:t xml:space="preserve">, </w:t>
      </w:r>
      <w:r>
        <w:rPr>
          <w:rFonts w:ascii="Helvetica" w:eastAsia="Times New Roman" w:hAnsi="Helvetica" w:cs="Helvetica"/>
          <w:color w:val="222222"/>
          <w:lang w:eastAsia="it-IT"/>
        </w:rPr>
        <w:t>specialmente</w:t>
      </w:r>
      <w:r w:rsidR="00DB122F">
        <w:rPr>
          <w:rFonts w:ascii="Helvetica" w:eastAsia="Times New Roman" w:hAnsi="Helvetica" w:cs="Helvetica"/>
          <w:color w:val="222222"/>
          <w:lang w:eastAsia="it-IT"/>
        </w:rPr>
        <w:t xml:space="preserve"> se </w:t>
      </w:r>
      <w:r>
        <w:rPr>
          <w:rFonts w:ascii="Helvetica" w:eastAsia="Times New Roman" w:hAnsi="Helvetica" w:cs="Helvetica"/>
          <w:color w:val="222222"/>
          <w:lang w:eastAsia="it-IT"/>
        </w:rPr>
        <w:t>organizzato</w:t>
      </w:r>
      <w:r w:rsidR="00DB122F">
        <w:rPr>
          <w:rFonts w:ascii="Helvetica" w:eastAsia="Times New Roman" w:hAnsi="Helvetica" w:cs="Helvetica"/>
          <w:color w:val="222222"/>
          <w:lang w:eastAsia="it-IT"/>
        </w:rPr>
        <w:t xml:space="preserve"> per l’</w:t>
      </w:r>
      <w:r>
        <w:rPr>
          <w:rFonts w:ascii="Helvetica" w:eastAsia="Times New Roman" w:hAnsi="Helvetica" w:cs="Helvetica"/>
          <w:color w:val="222222"/>
          <w:lang w:eastAsia="it-IT"/>
        </w:rPr>
        <w:t>estero</w:t>
      </w:r>
      <w:r w:rsidR="00DB122F">
        <w:rPr>
          <w:rFonts w:ascii="Helvetica" w:eastAsia="Times New Roman" w:hAnsi="Helvetica" w:cs="Helvetica"/>
          <w:color w:val="222222"/>
          <w:lang w:eastAsia="it-IT"/>
        </w:rPr>
        <w:t>, deve essere sempre preceduto da un’attenta analisi delle risorse disponibili (compresi gli eventuali contributi di enti vari)</w:t>
      </w:r>
      <w:r>
        <w:rPr>
          <w:rFonts w:ascii="Helvetica" w:eastAsia="Times New Roman" w:hAnsi="Helvetica" w:cs="Helvetica"/>
          <w:color w:val="222222"/>
          <w:lang w:eastAsia="it-IT"/>
        </w:rPr>
        <w:t xml:space="preserve"> e dei costi preventivabili, nonché del possesso dei documenti validi per l’espatrio.</w:t>
      </w:r>
    </w:p>
    <w:p w14:paraId="211A0211" w14:textId="03588241" w:rsidR="00DD6483" w:rsidRDefault="00DD6483" w:rsidP="007E6969">
      <w:pPr>
        <w:shd w:val="clear" w:color="auto" w:fill="FFFFFF"/>
        <w:spacing w:after="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Si deve tenere presente che non possono essere chieste alle famiglie degli alunni quote di partecipazione di rilevate entità o, comunque, di entità tale da determinare situazioni discriminatorie che vanificherebbero, oltre tutto, la stessa natura e finalità dei viaggi d’istruzione. In ordine a tale quota di partecipazione, non possono essere esclusi opportuni sondaggi presso le famiglie degli alunni circa la disponibilità a sostenerle. </w:t>
      </w:r>
      <w:r w:rsidRPr="007344CB">
        <w:rPr>
          <w:rFonts w:ascii="Helvetica" w:eastAsia="Times New Roman" w:hAnsi="Helvetica" w:cs="Helvetica"/>
          <w:color w:val="222222"/>
          <w:lang w:eastAsia="it-IT"/>
        </w:rPr>
        <w:t>La scuola può intervenire a sostegno di alcune famiglie, particolarmente disagiat</w:t>
      </w:r>
      <w:r w:rsidR="000147C9" w:rsidRPr="007344CB">
        <w:rPr>
          <w:rFonts w:ascii="Helvetica" w:eastAsia="Times New Roman" w:hAnsi="Helvetica" w:cs="Helvetica"/>
          <w:color w:val="222222"/>
          <w:lang w:eastAsia="it-IT"/>
        </w:rPr>
        <w:t>e</w:t>
      </w:r>
      <w:r w:rsidRPr="007344CB">
        <w:rPr>
          <w:rFonts w:ascii="Helvetica" w:eastAsia="Times New Roman" w:hAnsi="Helvetica" w:cs="Helvetica"/>
          <w:color w:val="222222"/>
          <w:lang w:eastAsia="it-IT"/>
        </w:rPr>
        <w:t>, attraverso l’erogazione di piccoli contributi prelevati dal “fondo di solidarietà”</w:t>
      </w:r>
      <w:r w:rsidR="00FB121B">
        <w:rPr>
          <w:rFonts w:ascii="Helvetica" w:eastAsia="Times New Roman" w:hAnsi="Helvetica" w:cs="Helvetica"/>
          <w:color w:val="222222"/>
          <w:lang w:eastAsia="it-IT"/>
        </w:rPr>
        <w:t xml:space="preserve"> previa presentazione di richiesta scritta da parte dei genitori.</w:t>
      </w:r>
    </w:p>
    <w:p w14:paraId="5702156B" w14:textId="05FC7C72" w:rsidR="00DD6483" w:rsidRDefault="00DD6483" w:rsidP="0051767A">
      <w:pPr>
        <w:shd w:val="clear" w:color="auto" w:fill="FFFFFF"/>
        <w:spacing w:before="120" w:after="120" w:line="336" w:lineRule="atLeast"/>
        <w:jc w:val="both"/>
        <w:rPr>
          <w:rFonts w:ascii="Helvetica" w:eastAsia="Times New Roman" w:hAnsi="Helvetica" w:cs="Helvetica"/>
          <w:color w:val="222222"/>
          <w:lang w:eastAsia="it-IT"/>
        </w:rPr>
      </w:pPr>
    </w:p>
    <w:p w14:paraId="31429660" w14:textId="3B065182" w:rsidR="00466E7D" w:rsidRDefault="00466E7D" w:rsidP="00466E7D">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r>
        <w:rPr>
          <w:rFonts w:ascii="Helvetica" w:eastAsia="Times New Roman" w:hAnsi="Helvetica" w:cs="Helvetica"/>
          <w:b/>
          <w:bCs/>
          <w:color w:val="222222"/>
          <w:lang w:eastAsia="it-IT"/>
        </w:rPr>
        <w:t>6</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PARTECIPAZIONE DELLA CLASSE</w:t>
      </w:r>
    </w:p>
    <w:p w14:paraId="7C71C8F5" w14:textId="2BB205D0" w:rsidR="00466E7D" w:rsidRDefault="00426117" w:rsidP="00466E7D">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Data la particolare valenza didattica, è auspicabile la partecipazione di tutta la classe all’uscita; in ogni caso la realizzazione delle visite e dei viaggi d’istruzione organizza</w:t>
      </w:r>
      <w:r w:rsidR="0050213B">
        <w:rPr>
          <w:rFonts w:ascii="Helvetica" w:eastAsia="Times New Roman" w:hAnsi="Helvetica" w:cs="Helvetica"/>
          <w:color w:val="222222"/>
          <w:lang w:eastAsia="it-IT"/>
        </w:rPr>
        <w:t xml:space="preserve">ti per la classe è condizionata: </w:t>
      </w:r>
    </w:p>
    <w:p w14:paraId="27FB8487" w14:textId="1F0CCC2B" w:rsidR="00DB122F" w:rsidRDefault="0050213B" w:rsidP="00A42A4E">
      <w:pPr>
        <w:pStyle w:val="Paragrafoelenco"/>
        <w:numPr>
          <w:ilvl w:val="0"/>
          <w:numId w:val="15"/>
        </w:numPr>
        <w:shd w:val="clear" w:color="auto" w:fill="FFFFFF"/>
        <w:spacing w:before="120" w:after="120" w:line="336" w:lineRule="atLeast"/>
        <w:jc w:val="both"/>
        <w:rPr>
          <w:rFonts w:ascii="Helvetica" w:eastAsia="Times New Roman" w:hAnsi="Helvetica" w:cs="Helvetica"/>
          <w:color w:val="222222"/>
          <w:lang w:eastAsia="it-IT"/>
        </w:rPr>
      </w:pPr>
      <w:r w:rsidRPr="0050213B">
        <w:rPr>
          <w:rFonts w:ascii="Helvetica" w:eastAsia="Times New Roman" w:hAnsi="Helvetica" w:cs="Helvetica"/>
          <w:color w:val="222222"/>
          <w:lang w:eastAsia="it-IT"/>
        </w:rPr>
        <w:t xml:space="preserve">Per la scuola primaria dalla partecipazione di almeno la metà più uno della classe, salvo particolari motivi che saranno valutati di volta in volta (esempio, </w:t>
      </w:r>
      <w:r>
        <w:rPr>
          <w:rFonts w:ascii="Helvetica" w:eastAsia="Times New Roman" w:hAnsi="Helvetica" w:cs="Helvetica"/>
          <w:color w:val="222222"/>
          <w:lang w:eastAsia="it-IT"/>
        </w:rPr>
        <w:t>partecipazione a progetti, laboratori, partecipazione di più classi)</w:t>
      </w:r>
    </w:p>
    <w:p w14:paraId="28397510" w14:textId="3E1126A4" w:rsidR="00165E43" w:rsidRDefault="0050213B" w:rsidP="00165E43">
      <w:pPr>
        <w:pStyle w:val="Paragrafoelenco"/>
        <w:numPr>
          <w:ilvl w:val="0"/>
          <w:numId w:val="15"/>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Per la scuola secondaria di I grado </w:t>
      </w:r>
      <w:r w:rsidRPr="0050213B">
        <w:rPr>
          <w:rFonts w:ascii="Helvetica" w:eastAsia="Times New Roman" w:hAnsi="Helvetica" w:cs="Helvetica"/>
          <w:color w:val="222222"/>
          <w:lang w:eastAsia="it-IT"/>
        </w:rPr>
        <w:t>dalla partecipazione di almeno la metà più uno della classe, salvo particolari motivi che saranno valutati di volta in volta (esempio,</w:t>
      </w:r>
      <w:r>
        <w:rPr>
          <w:rFonts w:ascii="Helvetica" w:eastAsia="Times New Roman" w:hAnsi="Helvetica" w:cs="Helvetica"/>
          <w:color w:val="222222"/>
          <w:lang w:eastAsia="it-IT"/>
        </w:rPr>
        <w:t xml:space="preserve"> plesso </w:t>
      </w:r>
      <w:proofErr w:type="spellStart"/>
      <w:r>
        <w:rPr>
          <w:rFonts w:ascii="Helvetica" w:eastAsia="Times New Roman" w:hAnsi="Helvetica" w:cs="Helvetica"/>
          <w:color w:val="222222"/>
          <w:lang w:eastAsia="it-IT"/>
        </w:rPr>
        <w:t>monosezione</w:t>
      </w:r>
      <w:proofErr w:type="spellEnd"/>
      <w:r>
        <w:rPr>
          <w:rFonts w:ascii="Helvetica" w:eastAsia="Times New Roman" w:hAnsi="Helvetica" w:cs="Helvetica"/>
          <w:color w:val="222222"/>
          <w:lang w:eastAsia="it-IT"/>
        </w:rPr>
        <w:t xml:space="preserve"> e l’eventualità di scambi </w:t>
      </w:r>
      <w:r w:rsidR="00165E43">
        <w:rPr>
          <w:rFonts w:ascii="Helvetica" w:eastAsia="Times New Roman" w:hAnsi="Helvetica" w:cs="Helvetica"/>
          <w:color w:val="222222"/>
          <w:lang w:eastAsia="it-IT"/>
        </w:rPr>
        <w:t>culturali con l’estero</w:t>
      </w:r>
      <w:r w:rsidR="004C5800">
        <w:rPr>
          <w:rFonts w:ascii="Helvetica" w:eastAsia="Times New Roman" w:hAnsi="Helvetica" w:cs="Helvetica"/>
          <w:color w:val="222222"/>
          <w:lang w:eastAsia="it-IT"/>
        </w:rPr>
        <w:t>)</w:t>
      </w:r>
      <w:r w:rsidR="00165E43">
        <w:rPr>
          <w:rFonts w:ascii="Helvetica" w:eastAsia="Times New Roman" w:hAnsi="Helvetica" w:cs="Helvetica"/>
          <w:color w:val="222222"/>
          <w:lang w:eastAsia="it-IT"/>
        </w:rPr>
        <w:t>.</w:t>
      </w:r>
    </w:p>
    <w:p w14:paraId="66781B5F" w14:textId="77777777" w:rsidR="00165E43" w:rsidRDefault="00165E43" w:rsidP="007344CB">
      <w:pPr>
        <w:shd w:val="clear" w:color="auto" w:fill="FFFFFF"/>
        <w:spacing w:after="0" w:line="36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Fanno eccezione i viaggi la cui programmazione contempli la partecipazione di studenti appartenenti a classi diverse, ad attività teatrali, cinematografiche, musicali, ecc., nonché i viaggi connessi ad attività sportive agonistiche e orchestrali. </w:t>
      </w:r>
    </w:p>
    <w:p w14:paraId="59890A4A" w14:textId="5BC72D17" w:rsidR="00165E43" w:rsidRDefault="00165E43" w:rsidP="007344CB">
      <w:pPr>
        <w:shd w:val="clear" w:color="auto" w:fill="FFFFFF"/>
        <w:spacing w:after="0" w:line="36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Le assenze per malattia o per motivi familiari giustificati non saranno computati nella precedente percentuale se interverranno a organizzazione conclusa. </w:t>
      </w:r>
    </w:p>
    <w:p w14:paraId="0319C438" w14:textId="52559CB3" w:rsidR="00A37168" w:rsidRDefault="00A37168" w:rsidP="007344CB">
      <w:pPr>
        <w:shd w:val="clear" w:color="auto" w:fill="FFFFFF"/>
        <w:spacing w:after="0" w:line="36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Le uscite programmate all’interno di un progetto d‘Istituto rivolto ai gruppi di </w:t>
      </w:r>
      <w:proofErr w:type="gramStart"/>
      <w:r>
        <w:rPr>
          <w:rFonts w:ascii="Helvetica" w:eastAsia="Times New Roman" w:hAnsi="Helvetica" w:cs="Helvetica"/>
          <w:color w:val="222222"/>
          <w:lang w:eastAsia="it-IT"/>
        </w:rPr>
        <w:t>alunni  prescindono</w:t>
      </w:r>
      <w:proofErr w:type="gramEnd"/>
      <w:r>
        <w:rPr>
          <w:rFonts w:ascii="Helvetica" w:eastAsia="Times New Roman" w:hAnsi="Helvetica" w:cs="Helvetica"/>
          <w:color w:val="222222"/>
          <w:lang w:eastAsia="it-IT"/>
        </w:rPr>
        <w:t xml:space="preserve"> da qualunque vincolo di percentuale minima di partecipazione.</w:t>
      </w:r>
    </w:p>
    <w:p w14:paraId="5C756830" w14:textId="630F32DE" w:rsidR="00A87FE0" w:rsidRDefault="00A87FE0" w:rsidP="007344CB">
      <w:pPr>
        <w:shd w:val="clear" w:color="auto" w:fill="FFFFFF"/>
        <w:spacing w:after="0" w:line="36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Gli eventuali allievi che non partecipano all’uscita sono tenuti alla frequenza: saranno inseriti in classi parallele e dovranno giustificare l’eventuale assenza da scuola.</w:t>
      </w:r>
    </w:p>
    <w:p w14:paraId="591F6CFA" w14:textId="52C253EB" w:rsidR="00A87FE0" w:rsidRDefault="00A87FE0" w:rsidP="007344CB">
      <w:pPr>
        <w:shd w:val="clear" w:color="auto" w:fill="FFFFFF"/>
        <w:spacing w:after="0" w:line="36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lastRenderedPageBreak/>
        <w:t>Il Dirigente scolastico, in accordo con il Consiglio di classe/interclasse, sulla base di situazioni oggettive precedenti e documentate può decidere di non ammettere ai viaggi studenti che</w:t>
      </w:r>
      <w:r w:rsidR="00987B44">
        <w:rPr>
          <w:rFonts w:ascii="Helvetica" w:eastAsia="Times New Roman" w:hAnsi="Helvetica" w:cs="Helvetica"/>
          <w:color w:val="222222"/>
          <w:lang w:eastAsia="it-IT"/>
        </w:rPr>
        <w:t xml:space="preserve"> per</w:t>
      </w:r>
      <w:r>
        <w:rPr>
          <w:rFonts w:ascii="Helvetica" w:eastAsia="Times New Roman" w:hAnsi="Helvetica" w:cs="Helvetica"/>
          <w:color w:val="222222"/>
          <w:lang w:eastAsia="it-IT"/>
        </w:rPr>
        <w:t xml:space="preserve"> </w:t>
      </w:r>
      <w:proofErr w:type="gramStart"/>
      <w:r>
        <w:rPr>
          <w:rFonts w:ascii="Helvetica" w:eastAsia="Times New Roman" w:hAnsi="Helvetica" w:cs="Helvetica"/>
          <w:color w:val="222222"/>
          <w:lang w:eastAsia="it-IT"/>
        </w:rPr>
        <w:t>il  comportamento</w:t>
      </w:r>
      <w:proofErr w:type="gramEnd"/>
      <w:r>
        <w:rPr>
          <w:rFonts w:ascii="Helvetica" w:eastAsia="Times New Roman" w:hAnsi="Helvetica" w:cs="Helvetica"/>
          <w:color w:val="222222"/>
          <w:lang w:eastAsia="it-IT"/>
        </w:rPr>
        <w:t xml:space="preserve"> scorretto </w:t>
      </w:r>
      <w:r w:rsidR="00BE0452">
        <w:rPr>
          <w:rFonts w:ascii="Helvetica" w:eastAsia="Times New Roman" w:hAnsi="Helvetica" w:cs="Helvetica"/>
          <w:color w:val="222222"/>
          <w:lang w:eastAsia="it-IT"/>
        </w:rPr>
        <w:t>risultino inaffidabili e possano creare problemi particolari di vigilanza.</w:t>
      </w:r>
    </w:p>
    <w:p w14:paraId="2B9F47ED" w14:textId="37659E6F" w:rsidR="00A87FE0" w:rsidRDefault="00BE0452" w:rsidP="007344CB">
      <w:pPr>
        <w:shd w:val="clear" w:color="auto" w:fill="FFFFFF"/>
        <w:spacing w:after="0" w:line="36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I docenti che non partecipano al viaggio sono a disposizione nel loro orario di servizio.</w:t>
      </w:r>
    </w:p>
    <w:p w14:paraId="79E95002" w14:textId="77777777" w:rsidR="00BE0452" w:rsidRDefault="00BE0452" w:rsidP="00BE0452">
      <w:pPr>
        <w:shd w:val="clear" w:color="auto" w:fill="FFFFFF"/>
        <w:spacing w:before="120" w:after="120" w:line="336" w:lineRule="atLeast"/>
        <w:jc w:val="both"/>
        <w:rPr>
          <w:rFonts w:ascii="Helvetica" w:eastAsia="Times New Roman" w:hAnsi="Helvetica" w:cs="Helvetica"/>
          <w:color w:val="222222"/>
          <w:lang w:eastAsia="it-IT"/>
        </w:rPr>
      </w:pPr>
    </w:p>
    <w:p w14:paraId="571EE6C6" w14:textId="7A61DDD2" w:rsidR="008B6466" w:rsidRDefault="00BE0452" w:rsidP="008B6466">
      <w:pPr>
        <w:shd w:val="clear" w:color="auto" w:fill="FFFFFF"/>
        <w:spacing w:before="120" w:after="120" w:line="336" w:lineRule="atLeast"/>
        <w:jc w:val="both"/>
        <w:rPr>
          <w:rFonts w:ascii="Helvetica" w:eastAsia="Times New Roman" w:hAnsi="Helvetica" w:cs="Helvetica"/>
          <w:b/>
          <w:bCs/>
          <w:color w:val="222222"/>
          <w:lang w:eastAsia="it-IT"/>
        </w:rPr>
      </w:pPr>
      <w:r>
        <w:rPr>
          <w:rFonts w:ascii="Helvetica" w:eastAsia="Times New Roman" w:hAnsi="Helvetica" w:cs="Helvetica"/>
          <w:color w:val="222222"/>
          <w:lang w:eastAsia="it-IT"/>
        </w:rPr>
        <w:t xml:space="preserve"> </w:t>
      </w:r>
      <w:r w:rsidR="008B6466" w:rsidRPr="002E55CD">
        <w:rPr>
          <w:rFonts w:ascii="Helvetica" w:eastAsia="Times New Roman" w:hAnsi="Helvetica" w:cs="Helvetica"/>
          <w:b/>
          <w:bCs/>
          <w:color w:val="222222"/>
          <w:lang w:eastAsia="it-IT"/>
        </w:rPr>
        <w:t xml:space="preserve">Art. </w:t>
      </w:r>
      <w:r w:rsidR="00FB43A6">
        <w:rPr>
          <w:rFonts w:ascii="Helvetica" w:eastAsia="Times New Roman" w:hAnsi="Helvetica" w:cs="Helvetica"/>
          <w:b/>
          <w:bCs/>
          <w:color w:val="222222"/>
          <w:lang w:eastAsia="it-IT"/>
        </w:rPr>
        <w:t>7</w:t>
      </w:r>
      <w:r w:rsidR="008B6466" w:rsidRPr="002E55CD">
        <w:rPr>
          <w:rFonts w:ascii="Helvetica" w:eastAsia="Times New Roman" w:hAnsi="Helvetica" w:cs="Helvetica"/>
          <w:b/>
          <w:bCs/>
          <w:color w:val="222222"/>
          <w:lang w:eastAsia="it-IT"/>
        </w:rPr>
        <w:t xml:space="preserve"> </w:t>
      </w:r>
      <w:r w:rsidR="008B6466">
        <w:rPr>
          <w:rFonts w:ascii="Helvetica" w:eastAsia="Times New Roman" w:hAnsi="Helvetica" w:cs="Helvetica"/>
          <w:b/>
          <w:bCs/>
          <w:color w:val="222222"/>
          <w:lang w:eastAsia="it-IT"/>
        </w:rPr>
        <w:t>CRITERI ORGANIZZATIVI GENERALI</w:t>
      </w:r>
    </w:p>
    <w:p w14:paraId="14971B45" w14:textId="306C732B" w:rsidR="009021FC" w:rsidRDefault="009021FC" w:rsidP="008B6466">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Ai fini dell</w:t>
      </w:r>
      <w:r w:rsidR="00625036">
        <w:rPr>
          <w:rFonts w:ascii="Helvetica" w:eastAsia="Times New Roman" w:hAnsi="Helvetica" w:cs="Helvetica"/>
          <w:color w:val="222222"/>
          <w:lang w:eastAsia="it-IT"/>
        </w:rPr>
        <w:t>a</w:t>
      </w:r>
      <w:r>
        <w:rPr>
          <w:rFonts w:ascii="Helvetica" w:eastAsia="Times New Roman" w:hAnsi="Helvetica" w:cs="Helvetica"/>
          <w:color w:val="222222"/>
          <w:lang w:eastAsia="it-IT"/>
        </w:rPr>
        <w:t xml:space="preserve"> sicurezza, l’attuazione delle uscite si attiene alle indicazioni del Consiglio d’Istituto. In particolare si fissano i</w:t>
      </w:r>
      <w:r w:rsidR="00EC4729">
        <w:rPr>
          <w:rFonts w:ascii="Helvetica" w:eastAsia="Times New Roman" w:hAnsi="Helvetica" w:cs="Helvetica"/>
          <w:color w:val="222222"/>
          <w:lang w:eastAsia="it-IT"/>
        </w:rPr>
        <w:t xml:space="preserve"> seguenti c</w:t>
      </w:r>
      <w:r w:rsidR="00BF17BD">
        <w:rPr>
          <w:rFonts w:ascii="Helvetica" w:eastAsia="Times New Roman" w:hAnsi="Helvetica" w:cs="Helvetica"/>
          <w:color w:val="222222"/>
          <w:lang w:eastAsia="it-IT"/>
        </w:rPr>
        <w:t>riteri organizzativi in materia</w:t>
      </w:r>
      <w:r w:rsidR="00EC4729">
        <w:rPr>
          <w:rFonts w:ascii="Helvetica" w:eastAsia="Times New Roman" w:hAnsi="Helvetica" w:cs="Helvetica"/>
          <w:color w:val="222222"/>
          <w:lang w:eastAsia="it-IT"/>
        </w:rPr>
        <w:t xml:space="preserve"> visite</w:t>
      </w:r>
      <w:r w:rsidR="00C66622">
        <w:rPr>
          <w:rFonts w:ascii="Helvetica" w:eastAsia="Times New Roman" w:hAnsi="Helvetica" w:cs="Helvetica"/>
          <w:color w:val="222222"/>
          <w:lang w:eastAsia="it-IT"/>
        </w:rPr>
        <w:t xml:space="preserve"> e viaggi</w:t>
      </w:r>
      <w:r w:rsidR="00EC4729">
        <w:rPr>
          <w:rFonts w:ascii="Helvetica" w:eastAsia="Times New Roman" w:hAnsi="Helvetica" w:cs="Helvetica"/>
          <w:color w:val="222222"/>
          <w:lang w:eastAsia="it-IT"/>
        </w:rPr>
        <w:t xml:space="preserve"> d’istruzione:</w:t>
      </w:r>
    </w:p>
    <w:p w14:paraId="32035B35" w14:textId="11D41EB8" w:rsidR="00EC4729" w:rsidRDefault="00EC4729" w:rsidP="00EC4729">
      <w:pPr>
        <w:pStyle w:val="Paragrafoelenco"/>
        <w:numPr>
          <w:ilvl w:val="0"/>
          <w:numId w:val="16"/>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Le uscite potranno essere organizzate secondo le modalità previste nel presente Regolamento, cercando di scaglionarle in modo che non si sovrapp</w:t>
      </w:r>
      <w:r w:rsidR="00625036">
        <w:rPr>
          <w:rFonts w:ascii="Helvetica" w:eastAsia="Times New Roman" w:hAnsi="Helvetica" w:cs="Helvetica"/>
          <w:color w:val="222222"/>
          <w:lang w:eastAsia="it-IT"/>
        </w:rPr>
        <w:t>o</w:t>
      </w:r>
      <w:r>
        <w:rPr>
          <w:rFonts w:ascii="Helvetica" w:eastAsia="Times New Roman" w:hAnsi="Helvetica" w:cs="Helvetica"/>
          <w:color w:val="222222"/>
          <w:lang w:eastAsia="it-IT"/>
        </w:rPr>
        <w:t>ng</w:t>
      </w:r>
      <w:r w:rsidR="00625036">
        <w:rPr>
          <w:rFonts w:ascii="Helvetica" w:eastAsia="Times New Roman" w:hAnsi="Helvetica" w:cs="Helvetica"/>
          <w:color w:val="222222"/>
          <w:lang w:eastAsia="it-IT"/>
        </w:rPr>
        <w:t>a</w:t>
      </w:r>
      <w:r>
        <w:rPr>
          <w:rFonts w:ascii="Helvetica" w:eastAsia="Times New Roman" w:hAnsi="Helvetica" w:cs="Helvetica"/>
          <w:color w:val="222222"/>
          <w:lang w:eastAsia="it-IT"/>
        </w:rPr>
        <w:t>no</w:t>
      </w:r>
      <w:r w:rsidR="00625036">
        <w:rPr>
          <w:rFonts w:ascii="Helvetica" w:eastAsia="Times New Roman" w:hAnsi="Helvetica" w:cs="Helvetica"/>
          <w:color w:val="222222"/>
          <w:lang w:eastAsia="it-IT"/>
        </w:rPr>
        <w:t xml:space="preserve"> le assenze dei rispettivi accompagnatori con relativi problemi di “sostituzioni” nelle classi.</w:t>
      </w:r>
    </w:p>
    <w:p w14:paraId="11AB33D1" w14:textId="6CA1537B" w:rsidR="00625036" w:rsidRDefault="00625036" w:rsidP="00EC4729">
      <w:pPr>
        <w:pStyle w:val="Paragrafoelenco"/>
        <w:numPr>
          <w:ilvl w:val="0"/>
          <w:numId w:val="16"/>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La scelta delle agenzie di viaggi sarà preceduta da un’indagine di mercato, a cura della scuola, che individui i preventivi più vantaggiosi a parità di offerte, tenuto conto dei criteri di qualità e della normativa vigente in materia.</w:t>
      </w:r>
    </w:p>
    <w:p w14:paraId="2C238563" w14:textId="6F541784" w:rsidR="00625036" w:rsidRDefault="00625036" w:rsidP="00EC4729">
      <w:pPr>
        <w:pStyle w:val="Paragrafoelenco"/>
        <w:numPr>
          <w:ilvl w:val="0"/>
          <w:numId w:val="16"/>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Le uscite di una o più giornate devono essere organizzate in tutti i dettagli e presentate alla segreteria amministrativa secondo quanto descritto da questo regolamento.</w:t>
      </w:r>
    </w:p>
    <w:p w14:paraId="0299AB67" w14:textId="76487185" w:rsidR="009814D8" w:rsidRPr="000962EC" w:rsidRDefault="00625036" w:rsidP="00625036">
      <w:pPr>
        <w:pStyle w:val="Paragrafoelenco"/>
        <w:numPr>
          <w:ilvl w:val="0"/>
          <w:numId w:val="16"/>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Fare in modo che tutte le classi effettuino visite di istruzione</w:t>
      </w:r>
      <w:r w:rsidR="00A37168">
        <w:rPr>
          <w:rFonts w:ascii="Helvetica" w:eastAsia="Times New Roman" w:hAnsi="Helvetica" w:cs="Helvetica"/>
          <w:color w:val="222222"/>
          <w:lang w:eastAsia="it-IT"/>
        </w:rPr>
        <w:t>.</w:t>
      </w:r>
    </w:p>
    <w:p w14:paraId="34AD1C1E" w14:textId="77777777" w:rsidR="009814D8" w:rsidRDefault="009814D8" w:rsidP="00625036">
      <w:pPr>
        <w:shd w:val="clear" w:color="auto" w:fill="FFFFFF"/>
        <w:spacing w:before="120" w:after="120" w:line="336" w:lineRule="atLeast"/>
        <w:jc w:val="both"/>
        <w:rPr>
          <w:rFonts w:ascii="Helvetica" w:eastAsia="Times New Roman" w:hAnsi="Helvetica" w:cs="Helvetica"/>
          <w:b/>
          <w:bCs/>
          <w:color w:val="222222"/>
          <w:lang w:eastAsia="it-IT"/>
        </w:rPr>
      </w:pPr>
    </w:p>
    <w:p w14:paraId="2523C628" w14:textId="4C9881CC" w:rsidR="00625036" w:rsidRDefault="00625036" w:rsidP="00625036">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r w:rsidR="00FB43A6">
        <w:rPr>
          <w:rFonts w:ascii="Helvetica" w:eastAsia="Times New Roman" w:hAnsi="Helvetica" w:cs="Helvetica"/>
          <w:b/>
          <w:bCs/>
          <w:color w:val="222222"/>
          <w:lang w:eastAsia="it-IT"/>
        </w:rPr>
        <w:t>8</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ACCOMPAGNATORI</w:t>
      </w:r>
    </w:p>
    <w:p w14:paraId="52F6A925" w14:textId="450A1567" w:rsidR="00625036" w:rsidRDefault="00A37168" w:rsidP="00625036">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a) </w:t>
      </w:r>
      <w:r w:rsidR="00062270">
        <w:rPr>
          <w:rFonts w:ascii="Helvetica" w:eastAsia="Times New Roman" w:hAnsi="Helvetica" w:cs="Helvetica"/>
          <w:color w:val="222222"/>
          <w:lang w:eastAsia="it-IT"/>
        </w:rPr>
        <w:t>È</w:t>
      </w:r>
      <w:r w:rsidR="005435B7">
        <w:rPr>
          <w:rFonts w:ascii="Helvetica" w:eastAsia="Times New Roman" w:hAnsi="Helvetica" w:cs="Helvetica"/>
          <w:color w:val="222222"/>
          <w:lang w:eastAsia="it-IT"/>
        </w:rPr>
        <w:t xml:space="preserve"> necessario che gli accompagnatori vengano individuati tra i docenti appartenenti alle classi frequentate dagli alunni (salvo casi eccezionali, da valutare) e siano preferibilmente di materie attinenti alla finalità del viaggio.</w:t>
      </w:r>
      <w:r w:rsidR="00B84AD8">
        <w:rPr>
          <w:rFonts w:ascii="Helvetica" w:eastAsia="Times New Roman" w:hAnsi="Helvetica" w:cs="Helvetica"/>
          <w:color w:val="222222"/>
          <w:lang w:eastAsia="it-IT"/>
        </w:rPr>
        <w:t xml:space="preserve"> Solo eccezionalmente, in caso di motivata indisponibilità, si potranno individuare altri docenti.</w:t>
      </w:r>
    </w:p>
    <w:p w14:paraId="1FEC047C" w14:textId="03A91BC8" w:rsidR="005435B7" w:rsidRDefault="00A37168" w:rsidP="005435B7">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b) </w:t>
      </w:r>
      <w:r w:rsidR="005435B7">
        <w:rPr>
          <w:rFonts w:ascii="Helvetica" w:eastAsia="Times New Roman" w:hAnsi="Helvetica" w:cs="Helvetica"/>
          <w:color w:val="222222"/>
          <w:lang w:eastAsia="it-IT"/>
        </w:rPr>
        <w:t xml:space="preserve">Nei viaggi finalizzati allo svolgimento di attività sportive la scelta degli accompagnatori cadrà sui docenti di educazione fisica, con l’eventuale integrazione di docenti di altre materie cultori dello sport interessati o in grado per interessi e prestigio di aggiungere </w:t>
      </w:r>
      <w:r>
        <w:rPr>
          <w:rFonts w:ascii="Helvetica" w:eastAsia="Times New Roman" w:hAnsi="Helvetica" w:cs="Helvetica"/>
          <w:color w:val="222222"/>
          <w:lang w:eastAsia="it-IT"/>
        </w:rPr>
        <w:t>al</w:t>
      </w:r>
      <w:r w:rsidR="005435B7">
        <w:rPr>
          <w:rFonts w:ascii="Helvetica" w:eastAsia="Times New Roman" w:hAnsi="Helvetica" w:cs="Helvetica"/>
          <w:color w:val="222222"/>
          <w:lang w:eastAsia="it-IT"/>
        </w:rPr>
        <w:t>l’iniziativa una connotazione socializzante e di promuovere un contatto interdisciplinare che verifichi il binomio cultura-sport.</w:t>
      </w:r>
      <w:r w:rsidR="005435B7" w:rsidRPr="005435B7">
        <w:rPr>
          <w:rFonts w:ascii="Helvetica" w:eastAsia="Times New Roman" w:hAnsi="Helvetica" w:cs="Helvetica"/>
          <w:color w:val="222222"/>
          <w:lang w:eastAsia="it-IT"/>
        </w:rPr>
        <w:t xml:space="preserve"> </w:t>
      </w:r>
    </w:p>
    <w:p w14:paraId="43639EC5" w14:textId="0B9008E8" w:rsidR="005435B7" w:rsidRDefault="00A37168" w:rsidP="00625036">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c) </w:t>
      </w:r>
      <w:r w:rsidR="005435B7">
        <w:rPr>
          <w:rFonts w:ascii="Helvetica" w:eastAsia="Times New Roman" w:hAnsi="Helvetica" w:cs="Helvetica"/>
          <w:color w:val="222222"/>
          <w:lang w:eastAsia="it-IT"/>
        </w:rPr>
        <w:t xml:space="preserve">Nei viaggi finalizzati allo svolgimento di attività musicali la scelta degli accompagnatori cadrà sui docenti di strumento, con l’eventuale integrazione di docenti di altre materie, cultori della musica interessati o in grado per interessi e prestigio di aggiungere </w:t>
      </w:r>
      <w:r>
        <w:rPr>
          <w:rFonts w:ascii="Helvetica" w:eastAsia="Times New Roman" w:hAnsi="Helvetica" w:cs="Helvetica"/>
          <w:color w:val="222222"/>
          <w:lang w:eastAsia="it-IT"/>
        </w:rPr>
        <w:t>al</w:t>
      </w:r>
      <w:r w:rsidR="005435B7">
        <w:rPr>
          <w:rFonts w:ascii="Helvetica" w:eastAsia="Times New Roman" w:hAnsi="Helvetica" w:cs="Helvetica"/>
          <w:color w:val="222222"/>
          <w:lang w:eastAsia="it-IT"/>
        </w:rPr>
        <w:t>l’iniziativa una connotazione socializzante e di promuovere un contatto interdisciplinare che verifichi il binomio cultura-musica</w:t>
      </w:r>
      <w:r>
        <w:rPr>
          <w:rFonts w:ascii="Helvetica" w:eastAsia="Times New Roman" w:hAnsi="Helvetica" w:cs="Helvetica"/>
          <w:color w:val="222222"/>
          <w:lang w:eastAsia="it-IT"/>
        </w:rPr>
        <w:t>.</w:t>
      </w:r>
    </w:p>
    <w:p w14:paraId="38822EFD" w14:textId="1155CB0E" w:rsidR="007D3FAD" w:rsidRDefault="00A37168" w:rsidP="00625036">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d)</w:t>
      </w:r>
      <w:r w:rsidR="00867ED7">
        <w:rPr>
          <w:rFonts w:ascii="Helvetica" w:eastAsia="Times New Roman" w:hAnsi="Helvetica" w:cs="Helvetica"/>
          <w:color w:val="222222"/>
          <w:lang w:eastAsia="it-IT"/>
        </w:rPr>
        <w:t xml:space="preserve"> </w:t>
      </w:r>
      <w:r w:rsidR="007D3FAD">
        <w:rPr>
          <w:rFonts w:ascii="Helvetica" w:eastAsia="Times New Roman" w:hAnsi="Helvetica" w:cs="Helvetica"/>
          <w:color w:val="222222"/>
          <w:lang w:eastAsia="it-IT"/>
        </w:rPr>
        <w:t>Per i viaggi all’estero si deve curare che almeno uno degli accompagnatori possieda un’ottima conoscenza della lingua del paese da visitare.</w:t>
      </w:r>
    </w:p>
    <w:p w14:paraId="665C96CA" w14:textId="686E7BB4" w:rsidR="007D3FAD" w:rsidRDefault="00A37168" w:rsidP="00625036">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e) </w:t>
      </w:r>
      <w:r w:rsidR="007D3FAD">
        <w:rPr>
          <w:rFonts w:ascii="Helvetica" w:eastAsia="Times New Roman" w:hAnsi="Helvetica" w:cs="Helvetica"/>
          <w:color w:val="222222"/>
          <w:lang w:eastAsia="it-IT"/>
        </w:rPr>
        <w:t>L’incarico di accompagnatore comporta l’obbligo di un’attenta e assidua vigilanza degli alunni, con l’assunzione delle responsabilità di cui all’art 2047 del Codice Civile integrato dalla norma di cui all’art.61 della Legge 11 luglio 1980, n 321, che limita la responsabilità patrimoniale del personale della scuola ai soli casi di dolo e colpa grave.</w:t>
      </w:r>
    </w:p>
    <w:p w14:paraId="49EBE1D9" w14:textId="00F9044A" w:rsidR="007D3FAD" w:rsidRDefault="00A37168" w:rsidP="00625036">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lastRenderedPageBreak/>
        <w:t xml:space="preserve">f) </w:t>
      </w:r>
      <w:r w:rsidR="007D3FAD">
        <w:rPr>
          <w:rFonts w:ascii="Helvetica" w:eastAsia="Times New Roman" w:hAnsi="Helvetica" w:cs="Helvetica"/>
          <w:color w:val="222222"/>
          <w:lang w:eastAsia="it-IT"/>
        </w:rPr>
        <w:t xml:space="preserve">Il rapporto numerico minimo tra i docenti-accompagnatori e alunni è </w:t>
      </w:r>
      <w:r w:rsidR="00867ED7">
        <w:rPr>
          <w:rFonts w:ascii="Helvetica" w:eastAsia="Times New Roman" w:hAnsi="Helvetica" w:cs="Helvetica"/>
          <w:color w:val="222222"/>
          <w:lang w:eastAsia="it-IT"/>
        </w:rPr>
        <w:t>fi</w:t>
      </w:r>
      <w:r w:rsidR="007D3FAD">
        <w:rPr>
          <w:rFonts w:ascii="Helvetica" w:eastAsia="Times New Roman" w:hAnsi="Helvetica" w:cs="Helvetica"/>
          <w:color w:val="222222"/>
          <w:lang w:eastAsia="it-IT"/>
        </w:rPr>
        <w:t xml:space="preserve">ssato </w:t>
      </w:r>
      <w:r w:rsidR="00867ED7">
        <w:rPr>
          <w:rFonts w:ascii="Helvetica" w:eastAsia="Times New Roman" w:hAnsi="Helvetica" w:cs="Helvetica"/>
          <w:color w:val="222222"/>
          <w:lang w:eastAsia="it-IT"/>
        </w:rPr>
        <w:t>nei segue</w:t>
      </w:r>
      <w:r w:rsidR="007D3FAD">
        <w:rPr>
          <w:rFonts w:ascii="Helvetica" w:eastAsia="Times New Roman" w:hAnsi="Helvetica" w:cs="Helvetica"/>
          <w:color w:val="222222"/>
          <w:lang w:eastAsia="it-IT"/>
        </w:rPr>
        <w:t>nti termini:</w:t>
      </w:r>
    </w:p>
    <w:p w14:paraId="3CCB5E9C" w14:textId="3783CD60" w:rsidR="007D3FAD" w:rsidRDefault="007D3FAD" w:rsidP="007D3FAD">
      <w:pPr>
        <w:pStyle w:val="Paragrafoelenco"/>
        <w:numPr>
          <w:ilvl w:val="0"/>
          <w:numId w:val="17"/>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Di </w:t>
      </w:r>
      <w:r w:rsidR="009814D8">
        <w:rPr>
          <w:rFonts w:ascii="Helvetica" w:eastAsia="Times New Roman" w:hAnsi="Helvetica" w:cs="Helvetica"/>
          <w:color w:val="222222"/>
          <w:lang w:eastAsia="it-IT"/>
        </w:rPr>
        <w:t>uno</w:t>
      </w:r>
      <w:r>
        <w:rPr>
          <w:rFonts w:ascii="Helvetica" w:eastAsia="Times New Roman" w:hAnsi="Helvetica" w:cs="Helvetica"/>
          <w:color w:val="222222"/>
          <w:lang w:eastAsia="it-IT"/>
        </w:rPr>
        <w:t xml:space="preserve"> a </w:t>
      </w:r>
      <w:r w:rsidR="009814D8">
        <w:rPr>
          <w:rFonts w:ascii="Helvetica" w:eastAsia="Times New Roman" w:hAnsi="Helvetica" w:cs="Helvetica"/>
          <w:color w:val="222222"/>
          <w:lang w:eastAsia="it-IT"/>
        </w:rPr>
        <w:t>dieci</w:t>
      </w:r>
      <w:r>
        <w:rPr>
          <w:rFonts w:ascii="Helvetica" w:eastAsia="Times New Roman" w:hAnsi="Helvetica" w:cs="Helvetica"/>
          <w:color w:val="222222"/>
          <w:lang w:eastAsia="it-IT"/>
        </w:rPr>
        <w:t xml:space="preserve"> (considerato per l’intero numero di alunni che esce) per le classi dell’infanzia e per la prima e seconda classe della scuola primaria;</w:t>
      </w:r>
    </w:p>
    <w:p w14:paraId="2166DB3D" w14:textId="6419B26D" w:rsidR="00062270" w:rsidRDefault="007D3FAD" w:rsidP="00062270">
      <w:pPr>
        <w:pStyle w:val="Paragrafoelenco"/>
        <w:numPr>
          <w:ilvl w:val="0"/>
          <w:numId w:val="17"/>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Di </w:t>
      </w:r>
      <w:r w:rsidR="009814D8">
        <w:rPr>
          <w:rFonts w:ascii="Helvetica" w:eastAsia="Times New Roman" w:hAnsi="Helvetica" w:cs="Helvetica"/>
          <w:color w:val="222222"/>
          <w:lang w:eastAsia="it-IT"/>
        </w:rPr>
        <w:t>uno</w:t>
      </w:r>
      <w:r>
        <w:rPr>
          <w:rFonts w:ascii="Helvetica" w:eastAsia="Times New Roman" w:hAnsi="Helvetica" w:cs="Helvetica"/>
          <w:color w:val="222222"/>
          <w:lang w:eastAsia="it-IT"/>
        </w:rPr>
        <w:t xml:space="preserve"> a </w:t>
      </w:r>
      <w:r w:rsidR="009814D8">
        <w:rPr>
          <w:rFonts w:ascii="Helvetica" w:eastAsia="Times New Roman" w:hAnsi="Helvetica" w:cs="Helvetica"/>
          <w:color w:val="222222"/>
          <w:lang w:eastAsia="it-IT"/>
        </w:rPr>
        <w:t>quindici</w:t>
      </w:r>
      <w:r>
        <w:rPr>
          <w:rFonts w:ascii="Helvetica" w:eastAsia="Times New Roman" w:hAnsi="Helvetica" w:cs="Helvetica"/>
          <w:color w:val="222222"/>
          <w:lang w:eastAsia="it-IT"/>
        </w:rPr>
        <w:t xml:space="preserve"> (considerato per l’intero numero di alunni che esce) per le classi terze, quarte e quinte della scuola primaria e per tutte le classi della scuola secondaria di I grado</w:t>
      </w:r>
      <w:r w:rsidR="009814D8">
        <w:rPr>
          <w:rFonts w:ascii="Helvetica" w:eastAsia="Times New Roman" w:hAnsi="Helvetica" w:cs="Helvetica"/>
          <w:color w:val="222222"/>
          <w:lang w:eastAsia="it-IT"/>
        </w:rPr>
        <w:t xml:space="preserve">. </w:t>
      </w:r>
      <w:r w:rsidR="00062270">
        <w:rPr>
          <w:rFonts w:ascii="Helvetica" w:eastAsia="Times New Roman" w:hAnsi="Helvetica" w:cs="Helvetica"/>
          <w:color w:val="222222"/>
          <w:lang w:eastAsia="it-IT"/>
        </w:rPr>
        <w:t>Oltre i quindici ragazzi è previsto un accompagnatore in più.</w:t>
      </w:r>
    </w:p>
    <w:p w14:paraId="46310FEB" w14:textId="3388ABD1" w:rsidR="007D3FAD" w:rsidRPr="00062270" w:rsidRDefault="00062270" w:rsidP="00062270">
      <w:pPr>
        <w:pStyle w:val="Paragrafoelenco"/>
        <w:numPr>
          <w:ilvl w:val="0"/>
          <w:numId w:val="17"/>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Di uno a dieci (considerato per l’intero numero di alunni che esce) i</w:t>
      </w:r>
      <w:r w:rsidRPr="00062270">
        <w:rPr>
          <w:rFonts w:ascii="Helvetica" w:eastAsia="Times New Roman" w:hAnsi="Helvetica" w:cs="Helvetica"/>
          <w:color w:val="222222"/>
          <w:lang w:eastAsia="it-IT"/>
        </w:rPr>
        <w:t>n caso di viaggi all’estero</w:t>
      </w:r>
      <w:r>
        <w:rPr>
          <w:rFonts w:ascii="Helvetica" w:eastAsia="Times New Roman" w:hAnsi="Helvetica" w:cs="Helvetica"/>
          <w:color w:val="222222"/>
          <w:lang w:eastAsia="it-IT"/>
        </w:rPr>
        <w:t xml:space="preserve"> per gli alunni della scuola secondaria</w:t>
      </w:r>
      <w:r w:rsidRPr="00062270">
        <w:rPr>
          <w:rFonts w:ascii="Helvetica" w:eastAsia="Times New Roman" w:hAnsi="Helvetica" w:cs="Helvetica"/>
          <w:color w:val="222222"/>
          <w:lang w:eastAsia="it-IT"/>
        </w:rPr>
        <w:t xml:space="preserve"> </w:t>
      </w:r>
      <w:r>
        <w:rPr>
          <w:rFonts w:ascii="Helvetica" w:eastAsia="Times New Roman" w:hAnsi="Helvetica" w:cs="Helvetica"/>
          <w:color w:val="222222"/>
          <w:lang w:eastAsia="it-IT"/>
        </w:rPr>
        <w:t>di I grado</w:t>
      </w:r>
    </w:p>
    <w:p w14:paraId="2AB0BE06" w14:textId="4EF152C0" w:rsidR="009814D8" w:rsidRDefault="009814D8" w:rsidP="007D3FAD">
      <w:pPr>
        <w:pStyle w:val="Paragrafoelenco"/>
        <w:numPr>
          <w:ilvl w:val="0"/>
          <w:numId w:val="17"/>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Gli alunni diversamente abili, salvo diversa delibera del Consiglio di classe, saranno accompagnati da</w:t>
      </w:r>
      <w:r w:rsidR="0051380F">
        <w:rPr>
          <w:rFonts w:ascii="Helvetica" w:eastAsia="Times New Roman" w:hAnsi="Helvetica" w:cs="Helvetica"/>
          <w:color w:val="222222"/>
          <w:lang w:eastAsia="it-IT"/>
        </w:rPr>
        <w:t xml:space="preserve"> un docente di sostegno.</w:t>
      </w:r>
      <w:r>
        <w:rPr>
          <w:rFonts w:ascii="Helvetica" w:eastAsia="Times New Roman" w:hAnsi="Helvetica" w:cs="Helvetica"/>
          <w:color w:val="222222"/>
          <w:lang w:eastAsia="it-IT"/>
        </w:rPr>
        <w:t xml:space="preserve"> In caso di alunni assistiti da AEC</w:t>
      </w:r>
      <w:r w:rsidR="00FB43A6">
        <w:rPr>
          <w:rFonts w:ascii="Helvetica" w:eastAsia="Times New Roman" w:hAnsi="Helvetica" w:cs="Helvetica"/>
          <w:color w:val="222222"/>
          <w:lang w:eastAsia="it-IT"/>
        </w:rPr>
        <w:t xml:space="preserve">, se </w:t>
      </w:r>
      <w:proofErr w:type="spellStart"/>
      <w:r w:rsidR="00FB43A6">
        <w:rPr>
          <w:rFonts w:ascii="Helvetica" w:eastAsia="Times New Roman" w:hAnsi="Helvetica" w:cs="Helvetica"/>
          <w:color w:val="222222"/>
          <w:lang w:eastAsia="it-IT"/>
        </w:rPr>
        <w:t>necessaria</w:t>
      </w:r>
      <w:proofErr w:type="spellEnd"/>
      <w:r w:rsidR="00FB43A6">
        <w:rPr>
          <w:rFonts w:ascii="Helvetica" w:eastAsia="Times New Roman" w:hAnsi="Helvetica" w:cs="Helvetica"/>
          <w:color w:val="222222"/>
          <w:lang w:eastAsia="it-IT"/>
        </w:rPr>
        <w:t>,</w:t>
      </w:r>
      <w:r>
        <w:rPr>
          <w:rFonts w:ascii="Helvetica" w:eastAsia="Times New Roman" w:hAnsi="Helvetica" w:cs="Helvetica"/>
          <w:color w:val="222222"/>
          <w:lang w:eastAsia="it-IT"/>
        </w:rPr>
        <w:t xml:space="preserve"> sarà prevista l</w:t>
      </w:r>
      <w:r w:rsidR="0051380F">
        <w:rPr>
          <w:rFonts w:ascii="Helvetica" w:eastAsia="Times New Roman" w:hAnsi="Helvetica" w:cs="Helvetica"/>
          <w:color w:val="222222"/>
          <w:lang w:eastAsia="it-IT"/>
        </w:rPr>
        <w:t>a</w:t>
      </w:r>
      <w:r>
        <w:rPr>
          <w:rFonts w:ascii="Helvetica" w:eastAsia="Times New Roman" w:hAnsi="Helvetica" w:cs="Helvetica"/>
          <w:color w:val="222222"/>
          <w:lang w:eastAsia="it-IT"/>
        </w:rPr>
        <w:t xml:space="preserve"> presenza di un operatore AEC o di un familiare dell’alunno.</w:t>
      </w:r>
    </w:p>
    <w:p w14:paraId="4B698B38" w14:textId="7D914CFA" w:rsidR="009814D8" w:rsidRDefault="00FB43A6" w:rsidP="009814D8">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g</w:t>
      </w:r>
      <w:r w:rsidR="00650989">
        <w:rPr>
          <w:rFonts w:ascii="Helvetica" w:eastAsia="Times New Roman" w:hAnsi="Helvetica" w:cs="Helvetica"/>
          <w:color w:val="222222"/>
          <w:lang w:eastAsia="it-IT"/>
        </w:rPr>
        <w:t xml:space="preserve">) </w:t>
      </w:r>
      <w:r w:rsidR="009814D8">
        <w:rPr>
          <w:rFonts w:ascii="Helvetica" w:eastAsia="Times New Roman" w:hAnsi="Helvetica" w:cs="Helvetica"/>
          <w:color w:val="222222"/>
          <w:lang w:eastAsia="it-IT"/>
        </w:rPr>
        <w:t>Per la scuola secondaria il numero dei docenti accompagnatori di riserva per le visite guidate e i viaggi d’istruzione deve essere sempre corrispondente alla metà del numero degli accompagnatori effettivi (con arrotondamento per eccesso). Qualora dopo l’approvazione si verifichino cambi di docenti, il coordinatore dell’iniziativa provvederà con urgenza ad aggiornare l’elenco degli accompagnatori con comunicazione scritta alla segreteria.</w:t>
      </w:r>
    </w:p>
    <w:p w14:paraId="2611BEC3" w14:textId="0835566A" w:rsidR="009814D8" w:rsidRDefault="00FB43A6" w:rsidP="009814D8">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h</w:t>
      </w:r>
      <w:r w:rsidR="00650989">
        <w:rPr>
          <w:rFonts w:ascii="Helvetica" w:eastAsia="Times New Roman" w:hAnsi="Helvetica" w:cs="Helvetica"/>
          <w:color w:val="222222"/>
          <w:lang w:eastAsia="it-IT"/>
        </w:rPr>
        <w:t xml:space="preserve">) </w:t>
      </w:r>
      <w:r w:rsidR="009814D8">
        <w:rPr>
          <w:rFonts w:ascii="Helvetica" w:eastAsia="Times New Roman" w:hAnsi="Helvetica" w:cs="Helvetica"/>
          <w:color w:val="222222"/>
          <w:lang w:eastAsia="it-IT"/>
        </w:rPr>
        <w:t>Deve essere assicurato, di norma, l’avvicendamento dei docenti accompagnatori, in modo da escludere che lo stesso docente partecipi a più di un viaggio d’istruzione nel medesimo anno scolastico. Tale limitazione non si applica alle visite guidate, pur essendo comunque sempre auspicabile una rotazione di docenti accompagnatori, al fine di evitare frequenti assenze dello stesso insegnante.</w:t>
      </w:r>
    </w:p>
    <w:p w14:paraId="5D3578ED" w14:textId="2DE369CD" w:rsidR="00241BDC" w:rsidRDefault="00FB43A6" w:rsidP="009814D8">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w:t>
      </w:r>
      <w:r w:rsidR="00650989">
        <w:rPr>
          <w:rFonts w:ascii="Helvetica" w:eastAsia="Times New Roman" w:hAnsi="Helvetica" w:cs="Helvetica"/>
          <w:color w:val="222222"/>
          <w:lang w:eastAsia="it-IT"/>
        </w:rPr>
        <w:t xml:space="preserve">) </w:t>
      </w:r>
      <w:r w:rsidR="00241BDC">
        <w:rPr>
          <w:rFonts w:ascii="Helvetica" w:eastAsia="Times New Roman" w:hAnsi="Helvetica" w:cs="Helvetica"/>
          <w:color w:val="222222"/>
          <w:lang w:eastAsia="it-IT"/>
        </w:rPr>
        <w:t>I docenti accompagnatori, a viaggio d’istruzione concluso, sono tenuti a redigere opportuna relazione e a informare gli organi collegiali e il Dirigente scolastico, per gli interventi del caso, degli inconvenienti verificatisi nel corso del viaggio o della visita guidata, con riferimento anche al servizio fornito dall’agenzia o ditta di trasporto.</w:t>
      </w:r>
    </w:p>
    <w:p w14:paraId="48A66C73" w14:textId="5A85E1D4" w:rsidR="009814D8" w:rsidRPr="009814D8" w:rsidRDefault="00241BDC" w:rsidP="009814D8">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  </w:t>
      </w:r>
    </w:p>
    <w:p w14:paraId="2D7FD4AA" w14:textId="26C50CFD" w:rsidR="00241BDC" w:rsidRDefault="00241BDC" w:rsidP="00241BDC">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r w:rsidR="00FB43A6">
        <w:rPr>
          <w:rFonts w:ascii="Helvetica" w:eastAsia="Times New Roman" w:hAnsi="Helvetica" w:cs="Helvetica"/>
          <w:b/>
          <w:bCs/>
          <w:color w:val="222222"/>
          <w:lang w:eastAsia="it-IT"/>
        </w:rPr>
        <w:t>9</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MEZZI DI TRASPORTO</w:t>
      </w:r>
    </w:p>
    <w:p w14:paraId="47C3CC18" w14:textId="4E383767" w:rsidR="00241BDC" w:rsidRPr="0070042A" w:rsidRDefault="0070042A" w:rsidP="00241BDC">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a</w:t>
      </w:r>
      <w:r w:rsidR="00650989" w:rsidRPr="0070042A">
        <w:rPr>
          <w:rFonts w:ascii="Helvetica" w:eastAsia="Times New Roman" w:hAnsi="Helvetica" w:cs="Helvetica"/>
          <w:color w:val="222222"/>
          <w:lang w:eastAsia="it-IT"/>
        </w:rPr>
        <w:t xml:space="preserve">) </w:t>
      </w:r>
      <w:r w:rsidR="00241BDC" w:rsidRPr="0070042A">
        <w:rPr>
          <w:rFonts w:ascii="Helvetica" w:eastAsia="Times New Roman" w:hAnsi="Helvetica" w:cs="Helvetica"/>
          <w:color w:val="222222"/>
          <w:lang w:eastAsia="it-IT"/>
        </w:rPr>
        <w:t xml:space="preserve">Le ditte di trasporto per le uscite giornaliere vengono </w:t>
      </w:r>
      <w:r w:rsidRPr="0070042A">
        <w:rPr>
          <w:rFonts w:ascii="Helvetica" w:eastAsia="Times New Roman" w:hAnsi="Helvetica" w:cs="Helvetica"/>
          <w:color w:val="222222"/>
          <w:lang w:eastAsia="it-IT"/>
        </w:rPr>
        <w:t>individuate con una gara d’appalto</w:t>
      </w:r>
      <w:r w:rsidR="00241BDC" w:rsidRPr="0070042A">
        <w:rPr>
          <w:rFonts w:ascii="Helvetica" w:eastAsia="Times New Roman" w:hAnsi="Helvetica" w:cs="Helvetica"/>
          <w:color w:val="222222"/>
          <w:lang w:eastAsia="it-IT"/>
        </w:rPr>
        <w:t>, secondo la normativa vigente.</w:t>
      </w:r>
    </w:p>
    <w:p w14:paraId="3464AB2D" w14:textId="690873A1" w:rsidR="00241BDC" w:rsidRPr="0070042A" w:rsidRDefault="0070042A" w:rsidP="00241BDC">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b</w:t>
      </w:r>
      <w:r w:rsidR="00650989" w:rsidRPr="0070042A">
        <w:rPr>
          <w:rFonts w:ascii="Helvetica" w:eastAsia="Times New Roman" w:hAnsi="Helvetica" w:cs="Helvetica"/>
          <w:color w:val="222222"/>
          <w:lang w:eastAsia="it-IT"/>
        </w:rPr>
        <w:t xml:space="preserve">) </w:t>
      </w:r>
      <w:r w:rsidR="00241BDC" w:rsidRPr="0070042A">
        <w:rPr>
          <w:rFonts w:ascii="Helvetica" w:eastAsia="Times New Roman" w:hAnsi="Helvetica" w:cs="Helvetica"/>
          <w:color w:val="222222"/>
          <w:lang w:eastAsia="it-IT"/>
        </w:rPr>
        <w:t xml:space="preserve">In caso di visite e/o viaggi </w:t>
      </w:r>
      <w:r>
        <w:rPr>
          <w:rFonts w:ascii="Helvetica" w:eastAsia="Times New Roman" w:hAnsi="Helvetica" w:cs="Helvetica"/>
          <w:color w:val="222222"/>
          <w:lang w:eastAsia="it-IT"/>
        </w:rPr>
        <w:t xml:space="preserve">di più giorni, </w:t>
      </w:r>
      <w:r w:rsidR="00241BDC" w:rsidRPr="0070042A">
        <w:rPr>
          <w:rFonts w:ascii="Helvetica" w:eastAsia="Times New Roman" w:hAnsi="Helvetica" w:cs="Helvetica"/>
          <w:color w:val="222222"/>
          <w:lang w:eastAsia="it-IT"/>
        </w:rPr>
        <w:t>il servizio trasporto sarà effettuato dall’agenzia che predispone il pacchetto.</w:t>
      </w:r>
    </w:p>
    <w:p w14:paraId="6F72F362" w14:textId="526C116C" w:rsidR="00241BDC" w:rsidRDefault="0070042A" w:rsidP="00241BDC">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c</w:t>
      </w:r>
      <w:r w:rsidR="00650989" w:rsidRPr="0070042A">
        <w:rPr>
          <w:rFonts w:ascii="Helvetica" w:eastAsia="Times New Roman" w:hAnsi="Helvetica" w:cs="Helvetica"/>
          <w:color w:val="222222"/>
          <w:lang w:eastAsia="it-IT"/>
        </w:rPr>
        <w:t xml:space="preserve">) </w:t>
      </w:r>
      <w:r w:rsidR="00241BDC" w:rsidRPr="0070042A">
        <w:rPr>
          <w:rFonts w:ascii="Helvetica" w:eastAsia="Times New Roman" w:hAnsi="Helvetica" w:cs="Helvetica"/>
          <w:color w:val="222222"/>
          <w:lang w:eastAsia="it-IT"/>
        </w:rPr>
        <w:t xml:space="preserve">Con la disponibilità degli EE.LL, tenendo conto dell’età degli alunni, è consigliabile usufruire </w:t>
      </w:r>
      <w:r>
        <w:rPr>
          <w:rFonts w:ascii="Helvetica" w:eastAsia="Times New Roman" w:hAnsi="Helvetica" w:cs="Helvetica"/>
          <w:color w:val="222222"/>
          <w:lang w:eastAsia="it-IT"/>
        </w:rPr>
        <w:t>degli scuolabus</w:t>
      </w:r>
      <w:bookmarkStart w:id="0" w:name="_GoBack"/>
      <w:bookmarkEnd w:id="0"/>
      <w:r w:rsidR="00241BDC" w:rsidRPr="0070042A">
        <w:rPr>
          <w:rFonts w:ascii="Helvetica" w:eastAsia="Times New Roman" w:hAnsi="Helvetica" w:cs="Helvetica"/>
          <w:color w:val="222222"/>
          <w:lang w:eastAsia="it-IT"/>
        </w:rPr>
        <w:t>, in particolare per le uscite che avvengono in un raggio breve.</w:t>
      </w:r>
    </w:p>
    <w:p w14:paraId="1B77B6C3" w14:textId="7243EE3A" w:rsidR="00241BDC" w:rsidRDefault="00241BDC" w:rsidP="00241BDC">
      <w:pPr>
        <w:shd w:val="clear" w:color="auto" w:fill="FFFFFF"/>
        <w:spacing w:before="120" w:after="120" w:line="336" w:lineRule="atLeast"/>
        <w:jc w:val="both"/>
        <w:rPr>
          <w:rFonts w:ascii="Helvetica" w:eastAsia="Times New Roman" w:hAnsi="Helvetica" w:cs="Helvetica"/>
          <w:color w:val="222222"/>
          <w:lang w:eastAsia="it-IT"/>
        </w:rPr>
      </w:pPr>
    </w:p>
    <w:p w14:paraId="0448CD8B" w14:textId="77777777" w:rsidR="0070042A" w:rsidRDefault="0070042A" w:rsidP="00241BDC">
      <w:pPr>
        <w:shd w:val="clear" w:color="auto" w:fill="FFFFFF"/>
        <w:spacing w:before="120" w:after="120" w:line="336" w:lineRule="atLeast"/>
        <w:jc w:val="both"/>
        <w:rPr>
          <w:rFonts w:ascii="Helvetica" w:eastAsia="Times New Roman" w:hAnsi="Helvetica" w:cs="Helvetica"/>
          <w:color w:val="222222"/>
          <w:lang w:eastAsia="it-IT"/>
        </w:rPr>
      </w:pPr>
    </w:p>
    <w:p w14:paraId="7802101B" w14:textId="77777777" w:rsidR="0070042A" w:rsidRDefault="0070042A" w:rsidP="00241BDC">
      <w:pPr>
        <w:shd w:val="clear" w:color="auto" w:fill="FFFFFF"/>
        <w:spacing w:before="120" w:after="120" w:line="336" w:lineRule="atLeast"/>
        <w:jc w:val="both"/>
        <w:rPr>
          <w:rFonts w:ascii="Helvetica" w:eastAsia="Times New Roman" w:hAnsi="Helvetica" w:cs="Helvetica"/>
          <w:color w:val="222222"/>
          <w:lang w:eastAsia="it-IT"/>
        </w:rPr>
      </w:pPr>
    </w:p>
    <w:p w14:paraId="0230C802" w14:textId="77777777" w:rsidR="0070042A" w:rsidRDefault="0070042A" w:rsidP="00241BDC">
      <w:pPr>
        <w:shd w:val="clear" w:color="auto" w:fill="FFFFFF"/>
        <w:spacing w:before="120" w:after="120" w:line="336" w:lineRule="atLeast"/>
        <w:jc w:val="both"/>
        <w:rPr>
          <w:rFonts w:ascii="Helvetica" w:eastAsia="Times New Roman" w:hAnsi="Helvetica" w:cs="Helvetica"/>
          <w:color w:val="222222"/>
          <w:lang w:eastAsia="it-IT"/>
        </w:rPr>
      </w:pPr>
    </w:p>
    <w:p w14:paraId="1A89B755" w14:textId="62E59F85" w:rsidR="00241BDC" w:rsidRDefault="00241BDC" w:rsidP="00241BDC">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lastRenderedPageBreak/>
        <w:t xml:space="preserve">Art. </w:t>
      </w:r>
      <w:r>
        <w:rPr>
          <w:rFonts w:ascii="Helvetica" w:eastAsia="Times New Roman" w:hAnsi="Helvetica" w:cs="Helvetica"/>
          <w:b/>
          <w:bCs/>
          <w:color w:val="222222"/>
          <w:lang w:eastAsia="it-IT"/>
        </w:rPr>
        <w:t>1</w:t>
      </w:r>
      <w:r w:rsidR="00FB43A6">
        <w:rPr>
          <w:rFonts w:ascii="Helvetica" w:eastAsia="Times New Roman" w:hAnsi="Helvetica" w:cs="Helvetica"/>
          <w:b/>
          <w:bCs/>
          <w:color w:val="222222"/>
          <w:lang w:eastAsia="it-IT"/>
        </w:rPr>
        <w:t>0</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ITER PROCEDURALE</w:t>
      </w:r>
    </w:p>
    <w:p w14:paraId="13734AAC" w14:textId="5EF34D67" w:rsidR="00213F96" w:rsidRDefault="00213F96" w:rsidP="00241BDC">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Il Collegio docenti delibera le visite guidate e i viaggi d’istruzione sulla base delle proposte dei Consigli di Classe/interclasse/intersezione, dopo averne verificato la congruità con gli indirizzi del PTOF (mese ottobre/novembre).</w:t>
      </w:r>
    </w:p>
    <w:p w14:paraId="1A238C9A" w14:textId="625AAEE8" w:rsidR="00241BDC" w:rsidRDefault="00213F96" w:rsidP="00241BDC">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La </w:t>
      </w:r>
      <w:r w:rsidR="00FB43A6">
        <w:rPr>
          <w:rFonts w:ascii="Helvetica" w:eastAsia="Times New Roman" w:hAnsi="Helvetica" w:cs="Helvetica"/>
          <w:color w:val="222222"/>
          <w:lang w:eastAsia="it-IT"/>
        </w:rPr>
        <w:t>commissione</w:t>
      </w:r>
      <w:r>
        <w:rPr>
          <w:rFonts w:ascii="Helvetica" w:eastAsia="Times New Roman" w:hAnsi="Helvetica" w:cs="Helvetica"/>
          <w:color w:val="222222"/>
          <w:lang w:eastAsia="it-IT"/>
        </w:rPr>
        <w:t xml:space="preserve"> visite e viaggi d’istruzione assumerà dunque, annualmente dal Dirigente scolastico, su indicazione del Collegio docenti, la funzione di coordinare visite e viaggi d’istruzione. Essa provvederà, coadiuvata dai responsabili di ogni plesso, a raccogliere le proposte dei vari Consigli di Classe/interclasse/intersezione e formulerà ne</w:t>
      </w:r>
      <w:r w:rsidR="00E16F57">
        <w:rPr>
          <w:rFonts w:ascii="Helvetica" w:eastAsia="Times New Roman" w:hAnsi="Helvetica" w:cs="Helvetica"/>
          <w:color w:val="222222"/>
          <w:lang w:eastAsia="it-IT"/>
        </w:rPr>
        <w:t>l</w:t>
      </w:r>
      <w:r>
        <w:rPr>
          <w:rFonts w:ascii="Helvetica" w:eastAsia="Times New Roman" w:hAnsi="Helvetica" w:cs="Helvetica"/>
          <w:color w:val="222222"/>
          <w:lang w:eastAsia="it-IT"/>
        </w:rPr>
        <w:t xml:space="preserve"> Co</w:t>
      </w:r>
      <w:r w:rsidR="00E16F57">
        <w:rPr>
          <w:rFonts w:ascii="Helvetica" w:eastAsia="Times New Roman" w:hAnsi="Helvetica" w:cs="Helvetica"/>
          <w:color w:val="222222"/>
          <w:lang w:eastAsia="it-IT"/>
        </w:rPr>
        <w:t>llegio</w:t>
      </w:r>
      <w:r>
        <w:rPr>
          <w:rFonts w:ascii="Helvetica" w:eastAsia="Times New Roman" w:hAnsi="Helvetica" w:cs="Helvetica"/>
          <w:color w:val="222222"/>
          <w:lang w:eastAsia="it-IT"/>
        </w:rPr>
        <w:t xml:space="preserve"> di novembre il piano annuale dei viaggi d’istruzione e delle visite guidate, che verrà, quindi, sottoposto per l’approvazione al Consiglio d’Istituto. </w:t>
      </w:r>
    </w:p>
    <w:p w14:paraId="412E799E" w14:textId="10590533" w:rsidR="00213F96" w:rsidRDefault="00213F96" w:rsidP="00241BDC">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Gli OO.CC. competenti, in caso di sopraggiunta necessità, potranno procedere a delibere di integrazione e rettifica del piano presentato.</w:t>
      </w:r>
    </w:p>
    <w:p w14:paraId="1F901738" w14:textId="0F613546" w:rsidR="005B1192" w:rsidRDefault="005B1192" w:rsidP="005B1192">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In caso di mancata partecipazione per documentati motivi potranno essere restituiti esclusivamente i costi non sostenuti per gli alunni assenti (es. biglietti di ingresso rimborsabili).</w:t>
      </w:r>
    </w:p>
    <w:p w14:paraId="6B15F812" w14:textId="2C8D4160" w:rsidR="005B1192" w:rsidRDefault="005B1192" w:rsidP="005B1192">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In caso di sospensione dell’alunno dall’uscita da parte del Consiglio di classe della scuola secondaria di I grado, non verranno restituite all</w:t>
      </w:r>
      <w:r w:rsidR="00535413">
        <w:rPr>
          <w:rFonts w:ascii="Helvetica" w:eastAsia="Times New Roman" w:hAnsi="Helvetica" w:cs="Helvetica"/>
          <w:color w:val="222222"/>
          <w:lang w:eastAsia="it-IT"/>
        </w:rPr>
        <w:t>a</w:t>
      </w:r>
      <w:r>
        <w:rPr>
          <w:rFonts w:ascii="Helvetica" w:eastAsia="Times New Roman" w:hAnsi="Helvetica" w:cs="Helvetica"/>
          <w:color w:val="222222"/>
          <w:lang w:eastAsia="it-IT"/>
        </w:rPr>
        <w:t xml:space="preserve"> famigli</w:t>
      </w:r>
      <w:r w:rsidR="00535413">
        <w:rPr>
          <w:rFonts w:ascii="Helvetica" w:eastAsia="Times New Roman" w:hAnsi="Helvetica" w:cs="Helvetica"/>
          <w:color w:val="222222"/>
          <w:lang w:eastAsia="it-IT"/>
        </w:rPr>
        <w:t>a</w:t>
      </w:r>
      <w:r>
        <w:rPr>
          <w:rFonts w:ascii="Helvetica" w:eastAsia="Times New Roman" w:hAnsi="Helvetica" w:cs="Helvetica"/>
          <w:color w:val="222222"/>
          <w:lang w:eastAsia="it-IT"/>
        </w:rPr>
        <w:t xml:space="preserve"> le quote fino ad allora</w:t>
      </w:r>
      <w:r w:rsidR="00BF17BD">
        <w:rPr>
          <w:rFonts w:ascii="Helvetica" w:eastAsia="Times New Roman" w:hAnsi="Helvetica" w:cs="Helvetica"/>
          <w:color w:val="222222"/>
          <w:lang w:eastAsia="it-IT"/>
        </w:rPr>
        <w:t xml:space="preserve"> versate e verranno addebitate </w:t>
      </w:r>
      <w:r>
        <w:rPr>
          <w:rFonts w:ascii="Helvetica" w:eastAsia="Times New Roman" w:hAnsi="Helvetica" w:cs="Helvetica"/>
          <w:color w:val="222222"/>
          <w:lang w:eastAsia="it-IT"/>
        </w:rPr>
        <w:t>eventuali costi fissi residui. La sospensione delle uscite didattiche potrà avvenire solo in casi eccezionali, in seguito a gravi episodi di infrazione del Regolamento disciplinare.</w:t>
      </w:r>
    </w:p>
    <w:p w14:paraId="365FD822" w14:textId="77777777" w:rsidR="005435B7" w:rsidRPr="00625036" w:rsidRDefault="005435B7" w:rsidP="00625036">
      <w:pPr>
        <w:shd w:val="clear" w:color="auto" w:fill="FFFFFF"/>
        <w:spacing w:before="120" w:after="120" w:line="336" w:lineRule="atLeast"/>
        <w:jc w:val="both"/>
        <w:rPr>
          <w:rFonts w:ascii="Helvetica" w:eastAsia="Times New Roman" w:hAnsi="Helvetica" w:cs="Helvetica"/>
          <w:color w:val="222222"/>
          <w:lang w:eastAsia="it-IT"/>
        </w:rPr>
      </w:pPr>
    </w:p>
    <w:p w14:paraId="466B803F" w14:textId="77777777" w:rsidR="00625036" w:rsidRPr="00625036" w:rsidRDefault="00625036" w:rsidP="00625036">
      <w:pPr>
        <w:shd w:val="clear" w:color="auto" w:fill="FFFFFF"/>
        <w:spacing w:before="120" w:after="120" w:line="336" w:lineRule="atLeast"/>
        <w:ind w:left="360"/>
        <w:jc w:val="both"/>
        <w:rPr>
          <w:rFonts w:ascii="Helvetica" w:eastAsia="Times New Roman" w:hAnsi="Helvetica" w:cs="Helvetica"/>
          <w:b/>
          <w:bCs/>
          <w:color w:val="222222"/>
          <w:lang w:eastAsia="it-IT"/>
        </w:rPr>
      </w:pPr>
    </w:p>
    <w:p w14:paraId="08F9EA7E" w14:textId="0F0F462C" w:rsidR="005B1192" w:rsidRDefault="005B1192" w:rsidP="005B1192">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proofErr w:type="gramStart"/>
      <w:r>
        <w:rPr>
          <w:rFonts w:ascii="Helvetica" w:eastAsia="Times New Roman" w:hAnsi="Helvetica" w:cs="Helvetica"/>
          <w:b/>
          <w:bCs/>
          <w:color w:val="222222"/>
          <w:lang w:eastAsia="it-IT"/>
        </w:rPr>
        <w:t>1</w:t>
      </w:r>
      <w:r w:rsidR="00843910">
        <w:rPr>
          <w:rFonts w:ascii="Helvetica" w:eastAsia="Times New Roman" w:hAnsi="Helvetica" w:cs="Helvetica"/>
          <w:b/>
          <w:bCs/>
          <w:color w:val="222222"/>
          <w:lang w:eastAsia="it-IT"/>
        </w:rPr>
        <w:t>1</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 xml:space="preserve"> PROCEDURA</w:t>
      </w:r>
      <w:proofErr w:type="gramEnd"/>
      <w:r>
        <w:rPr>
          <w:rFonts w:ascii="Helvetica" w:eastAsia="Times New Roman" w:hAnsi="Helvetica" w:cs="Helvetica"/>
          <w:b/>
          <w:bCs/>
          <w:color w:val="222222"/>
          <w:lang w:eastAsia="it-IT"/>
        </w:rPr>
        <w:t xml:space="preserve"> DA RISPETTARE PER I VIAGGI CON PERNOTTAMENTI</w:t>
      </w:r>
    </w:p>
    <w:p w14:paraId="07A59EC5" w14:textId="22C52630" w:rsidR="005B1192" w:rsidRDefault="005B1192" w:rsidP="005B1192">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L’organizzazione dei viaggi d’istruzione programmati per i mesi di aprile/maggio deve rispettare la seguente procedura: </w:t>
      </w:r>
    </w:p>
    <w:p w14:paraId="0056C174" w14:textId="3022E1DB" w:rsidR="005B1192" w:rsidRDefault="005B1192"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Itinerari, periodo approssimativo, nominativi docenti accompagnatori, nominativi docenti supplenti fissati al Consiglio di novembre/dicembre; </w:t>
      </w:r>
    </w:p>
    <w:p w14:paraId="453F4BA0" w14:textId="259CCF7C" w:rsidR="005B1192" w:rsidRDefault="006F1EDF"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D</w:t>
      </w:r>
      <w:r w:rsidR="005B1192">
        <w:rPr>
          <w:rFonts w:ascii="Helvetica" w:eastAsia="Times New Roman" w:hAnsi="Helvetica" w:cs="Helvetica"/>
          <w:color w:val="222222"/>
          <w:lang w:eastAsia="it-IT"/>
        </w:rPr>
        <w:t>icembre</w:t>
      </w:r>
      <w:r>
        <w:rPr>
          <w:rFonts w:ascii="Helvetica" w:eastAsia="Times New Roman" w:hAnsi="Helvetica" w:cs="Helvetica"/>
          <w:color w:val="222222"/>
          <w:lang w:eastAsia="it-IT"/>
        </w:rPr>
        <w:t>: sondaggio e informativa alle famiglie;</w:t>
      </w:r>
    </w:p>
    <w:p w14:paraId="1F44988B" w14:textId="12062E9F" w:rsidR="006F1EDF" w:rsidRDefault="006F1EDF"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Raggiunta la partecipazione minima della metà più uno degli alunni nella scuola primaria e nella scuola secondaria (si auspica comunque la partecipazione di tutta o quasi la totalità della classe) richiedere alle famiglie la formale autorizzazione scritta e il versamento di un acconto a titolo di impegno (entro fine gennaio);</w:t>
      </w:r>
    </w:p>
    <w:p w14:paraId="12374FBF" w14:textId="23A4B806" w:rsidR="006F1EDF" w:rsidRDefault="006F1EDF"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Domanda al Dirigente scolastico entro e non oltre la fine di febbraio e inoltro richiesta di tre preventivi per definire costi, periodo, itinerario;</w:t>
      </w:r>
    </w:p>
    <w:p w14:paraId="013491E1" w14:textId="40E4F416" w:rsidR="006F1EDF" w:rsidRDefault="006F1EDF"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Richiedere alle famiglie il saldo (entro fine marzo);</w:t>
      </w:r>
    </w:p>
    <w:p w14:paraId="2A74D692" w14:textId="219949C1" w:rsidR="006F1EDF" w:rsidRDefault="006F1EDF"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In casi particolari (alunni diversamente abili o con particolari patologie) può essere prevista la partecipazione dei genitori con quota di partecipazione a proprio carico;</w:t>
      </w:r>
    </w:p>
    <w:p w14:paraId="10AF2DBC" w14:textId="4A2916BE" w:rsidR="006F1EDF" w:rsidRDefault="006F1EDF" w:rsidP="005B1192">
      <w:pPr>
        <w:pStyle w:val="Paragrafoelenco"/>
        <w:numPr>
          <w:ilvl w:val="0"/>
          <w:numId w:val="19"/>
        </w:num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Domanda </w:t>
      </w:r>
      <w:r w:rsidR="00FD370A">
        <w:rPr>
          <w:rFonts w:ascii="Helvetica" w:eastAsia="Times New Roman" w:hAnsi="Helvetica" w:cs="Helvetica"/>
          <w:color w:val="222222"/>
          <w:lang w:eastAsia="it-IT"/>
        </w:rPr>
        <w:t>al</w:t>
      </w:r>
      <w:r>
        <w:rPr>
          <w:rFonts w:ascii="Helvetica" w:eastAsia="Times New Roman" w:hAnsi="Helvetica" w:cs="Helvetica"/>
          <w:color w:val="222222"/>
          <w:lang w:eastAsia="it-IT"/>
        </w:rPr>
        <w:t xml:space="preserve"> Dirigente scolastico comprensiva delle autorizzazioni dei genitori e delle dichiarazioni relative a eventuali allergie, intolleranze, ecc., dieci giorni prima della partenza</w:t>
      </w:r>
      <w:r w:rsidR="00FD370A">
        <w:rPr>
          <w:rFonts w:ascii="Helvetica" w:eastAsia="Times New Roman" w:hAnsi="Helvetica" w:cs="Helvetica"/>
          <w:color w:val="222222"/>
          <w:lang w:eastAsia="it-IT"/>
        </w:rPr>
        <w:t>.</w:t>
      </w:r>
    </w:p>
    <w:p w14:paraId="44C2BA89" w14:textId="5803BF9A" w:rsidR="006F1EDF" w:rsidRDefault="006F1EDF" w:rsidP="00843910">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lastRenderedPageBreak/>
        <w:t xml:space="preserve">Per i viaggi programmati per i mesi antecedenti aprile/maggio, tutta la procedura deve essere anticipata in relazione all’effettiva partenza. </w:t>
      </w:r>
    </w:p>
    <w:p w14:paraId="1158BC26" w14:textId="3045338F" w:rsidR="006F1EDF" w:rsidRDefault="006F1EDF" w:rsidP="006F1EDF">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proofErr w:type="gramStart"/>
      <w:r>
        <w:rPr>
          <w:rFonts w:ascii="Helvetica" w:eastAsia="Times New Roman" w:hAnsi="Helvetica" w:cs="Helvetica"/>
          <w:b/>
          <w:bCs/>
          <w:color w:val="222222"/>
          <w:lang w:eastAsia="it-IT"/>
        </w:rPr>
        <w:t>1</w:t>
      </w:r>
      <w:r w:rsidR="00843910">
        <w:rPr>
          <w:rFonts w:ascii="Helvetica" w:eastAsia="Times New Roman" w:hAnsi="Helvetica" w:cs="Helvetica"/>
          <w:b/>
          <w:bCs/>
          <w:color w:val="222222"/>
          <w:lang w:eastAsia="it-IT"/>
        </w:rPr>
        <w:t>2</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 xml:space="preserve"> REGOLE</w:t>
      </w:r>
      <w:proofErr w:type="gramEnd"/>
      <w:r>
        <w:rPr>
          <w:rFonts w:ascii="Helvetica" w:eastAsia="Times New Roman" w:hAnsi="Helvetica" w:cs="Helvetica"/>
          <w:b/>
          <w:bCs/>
          <w:color w:val="222222"/>
          <w:lang w:eastAsia="it-IT"/>
        </w:rPr>
        <w:t xml:space="preserve"> DI COMPORTAMENTO DURANTE IL VIAGGIO</w:t>
      </w:r>
    </w:p>
    <w:p w14:paraId="19B857C1" w14:textId="6EE6A01C" w:rsidR="006F1EDF" w:rsidRDefault="006F1EDF" w:rsidP="006F1EDF">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Gli alunni durante lo svolgimento dei viaggi </w:t>
      </w:r>
      <w:r w:rsidR="00944147">
        <w:rPr>
          <w:rFonts w:ascii="Helvetica" w:eastAsia="Times New Roman" w:hAnsi="Helvetica" w:cs="Helvetica"/>
          <w:color w:val="222222"/>
          <w:lang w:eastAsia="it-IT"/>
        </w:rPr>
        <w:t>sono tenuti a rispettare le regole previste dal Regolamento disciplinare d’Istituto. Inoltre sono tenuti ad assumere comportamenti corretti nei confronti del person</w:t>
      </w:r>
      <w:r w:rsidR="00DE337C">
        <w:rPr>
          <w:rFonts w:ascii="Helvetica" w:eastAsia="Times New Roman" w:hAnsi="Helvetica" w:cs="Helvetica"/>
          <w:color w:val="222222"/>
          <w:lang w:eastAsia="it-IT"/>
        </w:rPr>
        <w:t>a</w:t>
      </w:r>
      <w:r w:rsidR="00944147">
        <w:rPr>
          <w:rFonts w:ascii="Helvetica" w:eastAsia="Times New Roman" w:hAnsi="Helvetica" w:cs="Helvetica"/>
          <w:color w:val="222222"/>
          <w:lang w:eastAsia="it-IT"/>
        </w:rPr>
        <w:t>le addetto ai servizi turistici e rispettosi degli ambienti e delle attrezzature alberghiere, dei mezzi di trasporto messi a loro disposizione, e dell’ambiente e del patrimonio storico-artistico.</w:t>
      </w:r>
    </w:p>
    <w:p w14:paraId="08D2726E" w14:textId="4986AA87" w:rsidR="00944147" w:rsidRDefault="00944147" w:rsidP="006F1EDF">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Per eventuali danni si riterranno valide le regole e le sanzioni previste dal Regolamento disciplinare d’istituto. Di conseguenza eventuali danni saranno risarciti dalle famiglie.</w:t>
      </w:r>
    </w:p>
    <w:p w14:paraId="4F84B18C" w14:textId="77777777" w:rsidR="00944147" w:rsidRDefault="00944147" w:rsidP="006F1EDF">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Gli alunni sono tenuti a partecipare a tutte le attività previste dal programma, sotto la direzione e la sorveglianza dei docenti incaricati, senza assumere iniziative autonome.</w:t>
      </w:r>
    </w:p>
    <w:p w14:paraId="4E48D755" w14:textId="6908358E" w:rsidR="00944147" w:rsidRPr="006F1EDF" w:rsidRDefault="00944147" w:rsidP="006F1EDF">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Eventuali episodi di violazione del Regolamento di disciplina segnalati nella relazione dei docenti accompagnatori avranno conseguenze disciplinari in sede. Sarà comunque compito del Consiglio di classe valutare il profilo disciplinare degli alunni, tenuto conto anche del comportamento mantenuto durante i viaggi d’istruzione. Il Consiglio di classe potrà disporre la non ulteriore partecipazione delle classi o di singoli alunni a successivi viaggi d’istruzione</w:t>
      </w:r>
      <w:r w:rsidR="00964F82">
        <w:rPr>
          <w:rFonts w:ascii="Helvetica" w:eastAsia="Times New Roman" w:hAnsi="Helvetica" w:cs="Helvetica"/>
          <w:color w:val="222222"/>
          <w:lang w:eastAsia="it-IT"/>
        </w:rPr>
        <w:t xml:space="preserve"> dello stesso anno.</w:t>
      </w:r>
    </w:p>
    <w:p w14:paraId="3DB2D9C2" w14:textId="77777777" w:rsidR="006F1EDF" w:rsidRPr="006F1EDF" w:rsidRDefault="006F1EDF" w:rsidP="006F1EDF">
      <w:pPr>
        <w:shd w:val="clear" w:color="auto" w:fill="FFFFFF"/>
        <w:spacing w:before="120" w:after="120" w:line="336" w:lineRule="atLeast"/>
        <w:jc w:val="both"/>
        <w:rPr>
          <w:rFonts w:ascii="Helvetica" w:eastAsia="Times New Roman" w:hAnsi="Helvetica" w:cs="Helvetica"/>
          <w:color w:val="222222"/>
          <w:lang w:eastAsia="it-IT"/>
        </w:rPr>
      </w:pPr>
    </w:p>
    <w:p w14:paraId="530BAE61" w14:textId="14422E4B" w:rsidR="00944147" w:rsidRDefault="00944147" w:rsidP="00944147">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proofErr w:type="gramStart"/>
      <w:r>
        <w:rPr>
          <w:rFonts w:ascii="Helvetica" w:eastAsia="Times New Roman" w:hAnsi="Helvetica" w:cs="Helvetica"/>
          <w:b/>
          <w:bCs/>
          <w:color w:val="222222"/>
          <w:lang w:eastAsia="it-IT"/>
        </w:rPr>
        <w:t>1</w:t>
      </w:r>
      <w:r w:rsidR="00843910">
        <w:rPr>
          <w:rFonts w:ascii="Helvetica" w:eastAsia="Times New Roman" w:hAnsi="Helvetica" w:cs="Helvetica"/>
          <w:b/>
          <w:bCs/>
          <w:color w:val="222222"/>
          <w:lang w:eastAsia="it-IT"/>
        </w:rPr>
        <w:t>3</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 xml:space="preserve"> DISPOSIZIONI</w:t>
      </w:r>
      <w:proofErr w:type="gramEnd"/>
      <w:r>
        <w:rPr>
          <w:rFonts w:ascii="Helvetica" w:eastAsia="Times New Roman" w:hAnsi="Helvetica" w:cs="Helvetica"/>
          <w:b/>
          <w:bCs/>
          <w:color w:val="222222"/>
          <w:lang w:eastAsia="it-IT"/>
        </w:rPr>
        <w:t xml:space="preserve"> FINALI </w:t>
      </w:r>
    </w:p>
    <w:p w14:paraId="0A824473" w14:textId="7AFB73BB" w:rsidR="00944147" w:rsidRDefault="00944147" w:rsidP="00944147">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Le quote degli alunni dovranno essere introitate al bilancio dell’Istituto comprensivo</w:t>
      </w:r>
      <w:r w:rsidR="00964F82">
        <w:rPr>
          <w:rFonts w:ascii="Helvetica" w:eastAsia="Times New Roman" w:hAnsi="Helvetica" w:cs="Helvetica"/>
          <w:color w:val="222222"/>
          <w:lang w:eastAsia="it-IT"/>
        </w:rPr>
        <w:t>.</w:t>
      </w:r>
    </w:p>
    <w:p w14:paraId="71A02210" w14:textId="1B93C366" w:rsidR="005C0A58" w:rsidRDefault="005C0A58" w:rsidP="00944147">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Per tutte le categorie di visite previste dal presente regolamento valgono le norme relative alle garanzie assicurative fissate dalla normativa vigente</w:t>
      </w:r>
      <w:r w:rsidR="00964F82">
        <w:rPr>
          <w:rFonts w:ascii="Helvetica" w:eastAsia="Times New Roman" w:hAnsi="Helvetica" w:cs="Helvetica"/>
          <w:color w:val="222222"/>
          <w:lang w:eastAsia="it-IT"/>
        </w:rPr>
        <w:t>.</w:t>
      </w:r>
    </w:p>
    <w:p w14:paraId="0402E8AC" w14:textId="597F3BC4" w:rsidR="005C0A58" w:rsidRDefault="005C0A58" w:rsidP="00944147">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Vale il vincolo per il Dirigente scolastico di sospendere ogni iniziativa in presenza di accertate condizioni di rischio.</w:t>
      </w:r>
    </w:p>
    <w:p w14:paraId="0CB12CDA" w14:textId="144B4D74" w:rsidR="005C0A58" w:rsidRDefault="005C0A58" w:rsidP="00BE0452">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I docenti coordinatori avranno cura di illustrarlo agli studenti</w:t>
      </w:r>
      <w:r w:rsidR="00843910">
        <w:rPr>
          <w:rFonts w:ascii="Helvetica" w:eastAsia="Times New Roman" w:hAnsi="Helvetica" w:cs="Helvetica"/>
          <w:color w:val="222222"/>
          <w:lang w:eastAsia="it-IT"/>
        </w:rPr>
        <w:t xml:space="preserve"> tale regolamento</w:t>
      </w:r>
      <w:r>
        <w:rPr>
          <w:rFonts w:ascii="Helvetica" w:eastAsia="Times New Roman" w:hAnsi="Helvetica" w:cs="Helvetica"/>
          <w:color w:val="222222"/>
          <w:lang w:eastAsia="it-IT"/>
        </w:rPr>
        <w:t xml:space="preserve"> nella fase iniziale dell’anno scolastico</w:t>
      </w:r>
    </w:p>
    <w:p w14:paraId="469A15E4" w14:textId="5D523172" w:rsidR="005C0A58" w:rsidRDefault="005C0A58" w:rsidP="00BE0452">
      <w:pPr>
        <w:shd w:val="clear" w:color="auto" w:fill="FFFFFF"/>
        <w:spacing w:before="120" w:after="120" w:line="336" w:lineRule="atLeast"/>
        <w:jc w:val="both"/>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Per quanto non contemplato agli articoli di questo Regolamento si rinvia alla normativa vigente. </w:t>
      </w:r>
    </w:p>
    <w:p w14:paraId="52F86991" w14:textId="77777777" w:rsidR="0007197D" w:rsidRDefault="0007197D" w:rsidP="00BE0452">
      <w:pPr>
        <w:shd w:val="clear" w:color="auto" w:fill="FFFFFF"/>
        <w:spacing w:before="120" w:after="120" w:line="336" w:lineRule="atLeast"/>
        <w:jc w:val="both"/>
      </w:pPr>
    </w:p>
    <w:p w14:paraId="6201FB8D" w14:textId="3F2DF1EF" w:rsidR="0007197D" w:rsidRDefault="0007197D" w:rsidP="0007197D">
      <w:pPr>
        <w:shd w:val="clear" w:color="auto" w:fill="FFFFFF"/>
        <w:spacing w:before="120" w:after="120" w:line="336" w:lineRule="atLeast"/>
        <w:jc w:val="both"/>
        <w:rPr>
          <w:rFonts w:ascii="Helvetica" w:eastAsia="Times New Roman" w:hAnsi="Helvetica" w:cs="Helvetica"/>
          <w:b/>
          <w:bCs/>
          <w:color w:val="222222"/>
          <w:lang w:eastAsia="it-IT"/>
        </w:rPr>
      </w:pPr>
      <w:r w:rsidRPr="002E55CD">
        <w:rPr>
          <w:rFonts w:ascii="Helvetica" w:eastAsia="Times New Roman" w:hAnsi="Helvetica" w:cs="Helvetica"/>
          <w:b/>
          <w:bCs/>
          <w:color w:val="222222"/>
          <w:lang w:eastAsia="it-IT"/>
        </w:rPr>
        <w:t xml:space="preserve">Art. </w:t>
      </w:r>
      <w:proofErr w:type="gramStart"/>
      <w:r>
        <w:rPr>
          <w:rFonts w:ascii="Helvetica" w:eastAsia="Times New Roman" w:hAnsi="Helvetica" w:cs="Helvetica"/>
          <w:b/>
          <w:bCs/>
          <w:color w:val="222222"/>
          <w:lang w:eastAsia="it-IT"/>
        </w:rPr>
        <w:t>1</w:t>
      </w:r>
      <w:r w:rsidR="00BF17BD">
        <w:rPr>
          <w:rFonts w:ascii="Helvetica" w:eastAsia="Times New Roman" w:hAnsi="Helvetica" w:cs="Helvetica"/>
          <w:b/>
          <w:bCs/>
          <w:color w:val="222222"/>
          <w:lang w:eastAsia="it-IT"/>
        </w:rPr>
        <w:t>4</w:t>
      </w:r>
      <w:r w:rsidRPr="002E55CD">
        <w:rPr>
          <w:rFonts w:ascii="Helvetica" w:eastAsia="Times New Roman" w:hAnsi="Helvetica" w:cs="Helvetica"/>
          <w:b/>
          <w:bCs/>
          <w:color w:val="222222"/>
          <w:lang w:eastAsia="it-IT"/>
        </w:rPr>
        <w:t xml:space="preserve"> </w:t>
      </w:r>
      <w:r>
        <w:rPr>
          <w:rFonts w:ascii="Helvetica" w:eastAsia="Times New Roman" w:hAnsi="Helvetica" w:cs="Helvetica"/>
          <w:b/>
          <w:bCs/>
          <w:color w:val="222222"/>
          <w:lang w:eastAsia="it-IT"/>
        </w:rPr>
        <w:t xml:space="preserve"> VALIDITA</w:t>
      </w:r>
      <w:proofErr w:type="gramEnd"/>
      <w:r>
        <w:rPr>
          <w:rFonts w:ascii="Helvetica" w:eastAsia="Times New Roman" w:hAnsi="Helvetica" w:cs="Helvetica"/>
          <w:b/>
          <w:bCs/>
          <w:color w:val="222222"/>
          <w:lang w:eastAsia="it-IT"/>
        </w:rPr>
        <w:t>’</w:t>
      </w:r>
    </w:p>
    <w:p w14:paraId="5B693EDC" w14:textId="6E7314F1" w:rsidR="0007197D" w:rsidRPr="00BE0452" w:rsidRDefault="0007197D" w:rsidP="00BE0452">
      <w:pPr>
        <w:shd w:val="clear" w:color="auto" w:fill="FFFFFF"/>
        <w:spacing w:before="120" w:after="120" w:line="336" w:lineRule="atLeast"/>
        <w:jc w:val="both"/>
        <w:rPr>
          <w:rFonts w:ascii="Helvetica" w:eastAsia="Times New Roman" w:hAnsi="Helvetica" w:cs="Helvetica"/>
          <w:color w:val="222222"/>
          <w:lang w:eastAsia="it-IT"/>
        </w:rPr>
      </w:pPr>
      <w:r w:rsidRPr="0007197D">
        <w:rPr>
          <w:rFonts w:ascii="Helvetica" w:eastAsia="Times New Roman" w:hAnsi="Helvetica" w:cs="Helvetica"/>
          <w:color w:val="222222"/>
          <w:lang w:eastAsia="it-IT"/>
        </w:rPr>
        <w:t xml:space="preserve">Il presente Regolamento è in vigore a tempo indeterminato e potrà essere modificato in qualsiasi momento da parte degli organi collegiali. </w:t>
      </w:r>
    </w:p>
    <w:p w14:paraId="02EC9CC1" w14:textId="77777777" w:rsidR="0007197D" w:rsidRPr="00BE0452" w:rsidRDefault="0007197D">
      <w:pPr>
        <w:shd w:val="clear" w:color="auto" w:fill="FFFFFF"/>
        <w:spacing w:before="120" w:after="120" w:line="336" w:lineRule="atLeast"/>
        <w:jc w:val="both"/>
        <w:rPr>
          <w:rFonts w:ascii="Helvetica" w:eastAsia="Times New Roman" w:hAnsi="Helvetica" w:cs="Helvetica"/>
          <w:color w:val="222222"/>
          <w:lang w:eastAsia="it-IT"/>
        </w:rPr>
      </w:pPr>
    </w:p>
    <w:sectPr w:rsidR="0007197D" w:rsidRPr="00BE045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F96B8" w14:textId="77777777" w:rsidR="00E528BD" w:rsidRDefault="00E528BD" w:rsidP="00474FD3">
      <w:pPr>
        <w:spacing w:after="0" w:line="240" w:lineRule="auto"/>
      </w:pPr>
      <w:r>
        <w:separator/>
      </w:r>
    </w:p>
  </w:endnote>
  <w:endnote w:type="continuationSeparator" w:id="0">
    <w:p w14:paraId="48D0CF0E" w14:textId="77777777" w:rsidR="00E528BD" w:rsidRDefault="00E528BD" w:rsidP="0047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060683"/>
      <w:docPartObj>
        <w:docPartGallery w:val="Page Numbers (Bottom of Page)"/>
        <w:docPartUnique/>
      </w:docPartObj>
    </w:sdtPr>
    <w:sdtEndPr/>
    <w:sdtContent>
      <w:p w14:paraId="01605093" w14:textId="7E3969DB" w:rsidR="00BF17BD" w:rsidRDefault="00BF17BD">
        <w:pPr>
          <w:pStyle w:val="Pidipagina"/>
          <w:jc w:val="right"/>
        </w:pPr>
        <w:r>
          <w:fldChar w:fldCharType="begin"/>
        </w:r>
        <w:r>
          <w:instrText>PAGE   \* MERGEFORMAT</w:instrText>
        </w:r>
        <w:r>
          <w:fldChar w:fldCharType="separate"/>
        </w:r>
        <w:r w:rsidR="0070042A">
          <w:rPr>
            <w:noProof/>
          </w:rPr>
          <w:t>8</w:t>
        </w:r>
        <w:r>
          <w:fldChar w:fldCharType="end"/>
        </w:r>
      </w:p>
    </w:sdtContent>
  </w:sdt>
  <w:p w14:paraId="03A0D8DD" w14:textId="77777777" w:rsidR="00474FD3" w:rsidRDefault="00474F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95708" w14:textId="77777777" w:rsidR="00E528BD" w:rsidRDefault="00E528BD" w:rsidP="00474FD3">
      <w:pPr>
        <w:spacing w:after="0" w:line="240" w:lineRule="auto"/>
      </w:pPr>
      <w:r>
        <w:separator/>
      </w:r>
    </w:p>
  </w:footnote>
  <w:footnote w:type="continuationSeparator" w:id="0">
    <w:p w14:paraId="7C5232D1" w14:textId="77777777" w:rsidR="00E528BD" w:rsidRDefault="00E528BD" w:rsidP="00474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57D0"/>
    <w:multiLevelType w:val="hybridMultilevel"/>
    <w:tmpl w:val="2CBC9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473BEF"/>
    <w:multiLevelType w:val="hybridMultilevel"/>
    <w:tmpl w:val="EEB40AD2"/>
    <w:lvl w:ilvl="0" w:tplc="361A0EDA">
      <w:start w:val="60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A7950"/>
    <w:multiLevelType w:val="hybridMultilevel"/>
    <w:tmpl w:val="7AF214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6D0234"/>
    <w:multiLevelType w:val="hybridMultilevel"/>
    <w:tmpl w:val="2082A154"/>
    <w:lvl w:ilvl="0" w:tplc="361A0EDA">
      <w:start w:val="60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7D19CA"/>
    <w:multiLevelType w:val="hybridMultilevel"/>
    <w:tmpl w:val="46023AC6"/>
    <w:lvl w:ilvl="0" w:tplc="361A0EDA">
      <w:start w:val="60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CE29A8"/>
    <w:multiLevelType w:val="hybridMultilevel"/>
    <w:tmpl w:val="A2CCF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E71CD5"/>
    <w:multiLevelType w:val="multilevel"/>
    <w:tmpl w:val="BCDC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D1DDB"/>
    <w:multiLevelType w:val="hybridMultilevel"/>
    <w:tmpl w:val="5E8A4C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401970"/>
    <w:multiLevelType w:val="hybridMultilevel"/>
    <w:tmpl w:val="457AE5D2"/>
    <w:lvl w:ilvl="0" w:tplc="361A0EDA">
      <w:start w:val="603"/>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FA32B2F"/>
    <w:multiLevelType w:val="hybridMultilevel"/>
    <w:tmpl w:val="F9C0D590"/>
    <w:lvl w:ilvl="0" w:tplc="E126F2D8">
      <w:start w:val="60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F85A0E"/>
    <w:multiLevelType w:val="hybridMultilevel"/>
    <w:tmpl w:val="31A4B1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A7728B"/>
    <w:multiLevelType w:val="hybridMultilevel"/>
    <w:tmpl w:val="251A9C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BB6780"/>
    <w:multiLevelType w:val="multilevel"/>
    <w:tmpl w:val="B880B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782750"/>
    <w:multiLevelType w:val="multilevel"/>
    <w:tmpl w:val="A92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B2484"/>
    <w:multiLevelType w:val="hybridMultilevel"/>
    <w:tmpl w:val="8C4EF7A0"/>
    <w:lvl w:ilvl="0" w:tplc="E6FA914C">
      <w:start w:val="60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F87D70"/>
    <w:multiLevelType w:val="hybridMultilevel"/>
    <w:tmpl w:val="FADA4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8C727D"/>
    <w:multiLevelType w:val="hybridMultilevel"/>
    <w:tmpl w:val="F01874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8E073B8"/>
    <w:multiLevelType w:val="hybridMultilevel"/>
    <w:tmpl w:val="F73AF8C4"/>
    <w:lvl w:ilvl="0" w:tplc="230A794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5E6471"/>
    <w:multiLevelType w:val="hybridMultilevel"/>
    <w:tmpl w:val="D03ADA3C"/>
    <w:lvl w:ilvl="0" w:tplc="A9CEF55E">
      <w:start w:val="60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14"/>
  </w:num>
  <w:num w:numId="4">
    <w:abstractNumId w:val="9"/>
  </w:num>
  <w:num w:numId="5">
    <w:abstractNumId w:val="18"/>
  </w:num>
  <w:num w:numId="6">
    <w:abstractNumId w:val="3"/>
  </w:num>
  <w:num w:numId="7">
    <w:abstractNumId w:val="4"/>
  </w:num>
  <w:num w:numId="8">
    <w:abstractNumId w:val="16"/>
  </w:num>
  <w:num w:numId="9">
    <w:abstractNumId w:val="8"/>
  </w:num>
  <w:num w:numId="10">
    <w:abstractNumId w:val="2"/>
  </w:num>
  <w:num w:numId="1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num>
  <w:num w:numId="14">
    <w:abstractNumId w:val="7"/>
  </w:num>
  <w:num w:numId="15">
    <w:abstractNumId w:val="15"/>
  </w:num>
  <w:num w:numId="16">
    <w:abstractNumId w:val="5"/>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71"/>
    <w:rsid w:val="00007210"/>
    <w:rsid w:val="000147C9"/>
    <w:rsid w:val="00042856"/>
    <w:rsid w:val="00062270"/>
    <w:rsid w:val="0007197D"/>
    <w:rsid w:val="00082DEB"/>
    <w:rsid w:val="000879FE"/>
    <w:rsid w:val="000962EC"/>
    <w:rsid w:val="000D3775"/>
    <w:rsid w:val="00134D5A"/>
    <w:rsid w:val="00165E43"/>
    <w:rsid w:val="001908AA"/>
    <w:rsid w:val="001C1F41"/>
    <w:rsid w:val="001D30E4"/>
    <w:rsid w:val="00202556"/>
    <w:rsid w:val="00213F96"/>
    <w:rsid w:val="00241BDC"/>
    <w:rsid w:val="002E55CD"/>
    <w:rsid w:val="00384C1E"/>
    <w:rsid w:val="003E2983"/>
    <w:rsid w:val="003F310F"/>
    <w:rsid w:val="004045EB"/>
    <w:rsid w:val="00412737"/>
    <w:rsid w:val="00426117"/>
    <w:rsid w:val="00436A20"/>
    <w:rsid w:val="00466E7D"/>
    <w:rsid w:val="00474543"/>
    <w:rsid w:val="00474FD3"/>
    <w:rsid w:val="004845A1"/>
    <w:rsid w:val="0048633A"/>
    <w:rsid w:val="004C5800"/>
    <w:rsid w:val="004F6027"/>
    <w:rsid w:val="0050213B"/>
    <w:rsid w:val="0051380F"/>
    <w:rsid w:val="0051767A"/>
    <w:rsid w:val="00531E2B"/>
    <w:rsid w:val="00535413"/>
    <w:rsid w:val="005435B7"/>
    <w:rsid w:val="0057245C"/>
    <w:rsid w:val="00574542"/>
    <w:rsid w:val="005B1192"/>
    <w:rsid w:val="005C08C9"/>
    <w:rsid w:val="005C0A58"/>
    <w:rsid w:val="005F45B5"/>
    <w:rsid w:val="00602531"/>
    <w:rsid w:val="00625036"/>
    <w:rsid w:val="00642875"/>
    <w:rsid w:val="00650989"/>
    <w:rsid w:val="00664FB7"/>
    <w:rsid w:val="00684079"/>
    <w:rsid w:val="006919FA"/>
    <w:rsid w:val="006A13FA"/>
    <w:rsid w:val="006D6F61"/>
    <w:rsid w:val="006F1EDF"/>
    <w:rsid w:val="0070042A"/>
    <w:rsid w:val="007344CB"/>
    <w:rsid w:val="00747ECB"/>
    <w:rsid w:val="007716EE"/>
    <w:rsid w:val="007D3FAD"/>
    <w:rsid w:val="007E6969"/>
    <w:rsid w:val="00843910"/>
    <w:rsid w:val="00867ED7"/>
    <w:rsid w:val="008B6466"/>
    <w:rsid w:val="008D6B36"/>
    <w:rsid w:val="008F5327"/>
    <w:rsid w:val="009021FC"/>
    <w:rsid w:val="00944147"/>
    <w:rsid w:val="00964F82"/>
    <w:rsid w:val="009814D8"/>
    <w:rsid w:val="00987B44"/>
    <w:rsid w:val="009B4DF3"/>
    <w:rsid w:val="009F7D60"/>
    <w:rsid w:val="00A37168"/>
    <w:rsid w:val="00A73218"/>
    <w:rsid w:val="00A87FE0"/>
    <w:rsid w:val="00AB6171"/>
    <w:rsid w:val="00AF2650"/>
    <w:rsid w:val="00B04433"/>
    <w:rsid w:val="00B23F23"/>
    <w:rsid w:val="00B43896"/>
    <w:rsid w:val="00B84AD8"/>
    <w:rsid w:val="00BB3332"/>
    <w:rsid w:val="00BB67CA"/>
    <w:rsid w:val="00BE0452"/>
    <w:rsid w:val="00BF17BD"/>
    <w:rsid w:val="00C12915"/>
    <w:rsid w:val="00C66622"/>
    <w:rsid w:val="00CF32AB"/>
    <w:rsid w:val="00D00BD8"/>
    <w:rsid w:val="00DB122F"/>
    <w:rsid w:val="00DD6483"/>
    <w:rsid w:val="00DE337C"/>
    <w:rsid w:val="00E16F57"/>
    <w:rsid w:val="00E26623"/>
    <w:rsid w:val="00E528BD"/>
    <w:rsid w:val="00E70D98"/>
    <w:rsid w:val="00EC4729"/>
    <w:rsid w:val="00ED368B"/>
    <w:rsid w:val="00EE50D2"/>
    <w:rsid w:val="00EE6119"/>
    <w:rsid w:val="00F435F0"/>
    <w:rsid w:val="00FB121B"/>
    <w:rsid w:val="00FB43A6"/>
    <w:rsid w:val="00FD3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1428"/>
  <w15:chartTrackingRefBased/>
  <w15:docId w15:val="{9BCEC41D-FE1A-4ADF-9347-AD1E05E8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57245C"/>
    <w:rPr>
      <w:color w:val="0000FF"/>
      <w:u w:val="single"/>
    </w:rPr>
  </w:style>
  <w:style w:type="paragraph" w:styleId="Paragrafoelenco">
    <w:name w:val="List Paragraph"/>
    <w:basedOn w:val="Normale"/>
    <w:uiPriority w:val="34"/>
    <w:qFormat/>
    <w:rsid w:val="00574542"/>
    <w:pPr>
      <w:ind w:left="720"/>
      <w:contextualSpacing/>
    </w:pPr>
  </w:style>
  <w:style w:type="paragraph" w:styleId="NormaleWeb">
    <w:name w:val="Normal (Web)"/>
    <w:basedOn w:val="Normale"/>
    <w:uiPriority w:val="99"/>
    <w:semiHidden/>
    <w:unhideWhenUsed/>
    <w:rsid w:val="000072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07210"/>
    <w:rPr>
      <w:b/>
      <w:bCs/>
    </w:rPr>
  </w:style>
  <w:style w:type="paragraph" w:styleId="Intestazione">
    <w:name w:val="header"/>
    <w:basedOn w:val="Normale"/>
    <w:link w:val="IntestazioneCarattere"/>
    <w:uiPriority w:val="99"/>
    <w:unhideWhenUsed/>
    <w:rsid w:val="00474F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FD3"/>
  </w:style>
  <w:style w:type="paragraph" w:styleId="Pidipagina">
    <w:name w:val="footer"/>
    <w:basedOn w:val="Normale"/>
    <w:link w:val="PidipaginaCarattere"/>
    <w:uiPriority w:val="99"/>
    <w:unhideWhenUsed/>
    <w:rsid w:val="00474F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434482">
      <w:bodyDiv w:val="1"/>
      <w:marLeft w:val="0"/>
      <w:marRight w:val="0"/>
      <w:marTop w:val="0"/>
      <w:marBottom w:val="0"/>
      <w:divBdr>
        <w:top w:val="none" w:sz="0" w:space="0" w:color="auto"/>
        <w:left w:val="none" w:sz="0" w:space="0" w:color="auto"/>
        <w:bottom w:val="none" w:sz="0" w:space="0" w:color="auto"/>
        <w:right w:val="none" w:sz="0" w:space="0" w:color="auto"/>
      </w:divBdr>
    </w:div>
    <w:div w:id="965308390">
      <w:bodyDiv w:val="1"/>
      <w:marLeft w:val="0"/>
      <w:marRight w:val="0"/>
      <w:marTop w:val="0"/>
      <w:marBottom w:val="0"/>
      <w:divBdr>
        <w:top w:val="none" w:sz="0" w:space="0" w:color="auto"/>
        <w:left w:val="none" w:sz="0" w:space="0" w:color="auto"/>
        <w:bottom w:val="none" w:sz="0" w:space="0" w:color="auto"/>
        <w:right w:val="none" w:sz="0" w:space="0" w:color="auto"/>
      </w:divBdr>
    </w:div>
    <w:div w:id="1128473461">
      <w:bodyDiv w:val="1"/>
      <w:marLeft w:val="0"/>
      <w:marRight w:val="0"/>
      <w:marTop w:val="0"/>
      <w:marBottom w:val="0"/>
      <w:divBdr>
        <w:top w:val="none" w:sz="0" w:space="0" w:color="auto"/>
        <w:left w:val="none" w:sz="0" w:space="0" w:color="auto"/>
        <w:bottom w:val="none" w:sz="0" w:space="0" w:color="auto"/>
        <w:right w:val="none" w:sz="0" w:space="0" w:color="auto"/>
      </w:divBdr>
    </w:div>
    <w:div w:id="15375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rps020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3460</Words>
  <Characters>19724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VICEPRESIDE</dc:creator>
  <cp:keywords/>
  <dc:description/>
  <cp:lastModifiedBy>VICEPRESIDE</cp:lastModifiedBy>
  <cp:revision>5</cp:revision>
  <dcterms:created xsi:type="dcterms:W3CDTF">2025-07-02T10:11:00Z</dcterms:created>
  <dcterms:modified xsi:type="dcterms:W3CDTF">2025-07-07T10:04:00Z</dcterms:modified>
</cp:coreProperties>
</file>