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DF24" w14:textId="1F2FE456" w:rsidR="00BA6C41" w:rsidRPr="001A666C" w:rsidRDefault="00DE0F3E" w:rsidP="005E0882">
      <w:pPr>
        <w:spacing w:after="0"/>
        <w:jc w:val="center"/>
        <w:rPr>
          <w:rFonts w:ascii="Kunstler Script" w:hAnsi="Kunstler Script"/>
          <w:sz w:val="32"/>
          <w:szCs w:val="32"/>
        </w:rPr>
      </w:pPr>
      <w:bookmarkStart w:id="0" w:name="_Hlk156916183"/>
      <w:r w:rsidRPr="00F07C34">
        <w:rPr>
          <w:rFonts w:ascii="Monotype Corsiva" w:eastAsia="Calibri" w:hAnsi="Monotype Corsiva" w:cs="Calibri"/>
          <w:b/>
          <w:bCs/>
          <w:noProof/>
          <w:color w:val="1D1D1F"/>
          <w:kern w:val="0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38443" wp14:editId="3B6F3BAA">
                <wp:simplePos x="0" y="0"/>
                <wp:positionH relativeFrom="column">
                  <wp:posOffset>5147310</wp:posOffset>
                </wp:positionH>
                <wp:positionV relativeFrom="paragraph">
                  <wp:posOffset>-70485</wp:posOffset>
                </wp:positionV>
                <wp:extent cx="1295400" cy="1104900"/>
                <wp:effectExtent l="0" t="0" r="0" b="1905"/>
                <wp:wrapNone/>
                <wp:docPr id="24822584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37F18" w14:textId="795BB014" w:rsidR="00BA6C41" w:rsidRDefault="008665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EE4D4" wp14:editId="7018B770">
                                  <wp:extent cx="1009650" cy="1033549"/>
                                  <wp:effectExtent l="0" t="0" r="0" b="0"/>
                                  <wp:docPr id="5375669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08370" name="Immagine 9200837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1033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844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05.3pt;margin-top:-5.55pt;width:10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" fillcolor="white [3201]" stroked="f" strokeweight=".5pt">
                <v:textbox>
                  <w:txbxContent>
                    <w:p w14:paraId="0B137F18" w14:textId="795BB014" w:rsidR="00BA6C41" w:rsidRDefault="0086657A">
                      <w:r>
                        <w:rPr>
                          <w:noProof/>
                        </w:rPr>
                        <w:drawing>
                          <wp:inline distT="0" distB="0" distL="0" distR="0" wp14:anchorId="4D7EE4D4" wp14:editId="7018B770">
                            <wp:extent cx="1009650" cy="1033549"/>
                            <wp:effectExtent l="0" t="0" r="0" b="0"/>
                            <wp:docPr id="5375669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08370" name="Immagine 9200837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1033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05B" w:rsidRPr="00F07C34">
        <w:rPr>
          <w:rFonts w:ascii="Monotype Corsiva" w:eastAsia="Calibri" w:hAnsi="Monotype Corsiva" w:cs="Calibri"/>
          <w:b/>
          <w:bCs/>
          <w:noProof/>
          <w:color w:val="1D1D1F"/>
          <w:kern w:val="0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D7C8" wp14:editId="2BC8CB67">
                <wp:simplePos x="0" y="0"/>
                <wp:positionH relativeFrom="column">
                  <wp:posOffset>-529590</wp:posOffset>
                </wp:positionH>
                <wp:positionV relativeFrom="paragraph">
                  <wp:posOffset>91440</wp:posOffset>
                </wp:positionV>
                <wp:extent cx="1466850" cy="1238250"/>
                <wp:effectExtent l="0" t="0" r="0" b="0"/>
                <wp:wrapNone/>
                <wp:docPr id="80745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B0195" w14:textId="168D249F" w:rsidR="0085117D" w:rsidRDefault="009B205B">
                            <w:r>
                              <w:t xml:space="preserve">       </w:t>
                            </w:r>
                            <w:r w:rsidR="001B7817">
                              <w:rPr>
                                <w:noProof/>
                              </w:rPr>
                              <w:drawing>
                                <wp:inline distT="0" distB="0" distL="0" distR="0" wp14:anchorId="3FC29997" wp14:editId="278B07AE">
                                  <wp:extent cx="771525" cy="865717"/>
                                  <wp:effectExtent l="0" t="0" r="0" b="0"/>
                                  <wp:docPr id="28054008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457118" name="Immagine 19134571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212" cy="905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D7C8" id="Casella di testo 1" o:spid="_x0000_s1027" type="#_x0000_t202" style="position:absolute;left:0;text-align:left;margin-left:-41.7pt;margin-top:7.2pt;width:115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" fillcolor="white [3201]" stroked="f" strokeweight=".5pt">
                <v:textbox>
                  <w:txbxContent>
                    <w:p w14:paraId="16EB0195" w14:textId="168D249F" w:rsidR="0085117D" w:rsidRDefault="009B205B">
                      <w:r>
                        <w:t xml:space="preserve">       </w:t>
                      </w:r>
                      <w:r w:rsidR="001B7817">
                        <w:rPr>
                          <w:noProof/>
                        </w:rPr>
                        <w:drawing>
                          <wp:inline distT="0" distB="0" distL="0" distR="0" wp14:anchorId="3FC29997" wp14:editId="278B07AE">
                            <wp:extent cx="771525" cy="865717"/>
                            <wp:effectExtent l="0" t="0" r="0" b="0"/>
                            <wp:docPr id="28054008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457118" name="Immagine 19134571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212" cy="905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7C34" w:rsidRPr="00F07C34">
        <w:rPr>
          <w:rFonts w:ascii="Kunstler Script" w:eastAsia="Calibri" w:hAnsi="Kunstler Script" w:cs="Calibri"/>
          <w:b/>
          <w:bCs/>
          <w:color w:val="1D1D1F"/>
          <w:kern w:val="0"/>
          <w:sz w:val="52"/>
          <w:szCs w:val="40"/>
          <w:lang w:eastAsia="it-IT" w:bidi="it-IT"/>
          <w14:ligatures w14:val="none"/>
        </w:rPr>
        <w:t>Ministe</w:t>
      </w:r>
      <w:r w:rsidR="00F07C34" w:rsidRPr="001A666C">
        <w:rPr>
          <w:rFonts w:ascii="Kunstler Script" w:eastAsia="Calibri" w:hAnsi="Kunstler Script" w:cs="Calibri"/>
          <w:b/>
          <w:bCs/>
          <w:color w:val="1D1D1F"/>
          <w:kern w:val="0"/>
          <w:sz w:val="32"/>
          <w:szCs w:val="32"/>
          <w:lang w:eastAsia="it-IT" w:bidi="it-IT"/>
          <w14:ligatures w14:val="none"/>
        </w:rPr>
        <w:t>ro</w:t>
      </w:r>
      <w:r w:rsidR="00D85B5C" w:rsidRPr="001A666C">
        <w:rPr>
          <w:rFonts w:ascii="Kunstler Script" w:eastAsia="Calibri" w:hAnsi="Kunstler Script" w:cs="Calibri"/>
          <w:b/>
          <w:bCs/>
          <w:color w:val="1D1D1F"/>
          <w:kern w:val="0"/>
          <w:sz w:val="32"/>
          <w:szCs w:val="32"/>
          <w:lang w:eastAsia="it-IT" w:bidi="it-IT"/>
          <w14:ligatures w14:val="none"/>
        </w:rPr>
        <w:t xml:space="preserve"> dell’Istruzione e del Merito</w:t>
      </w:r>
    </w:p>
    <w:p w14:paraId="5CDF9CC1" w14:textId="616A4D6C" w:rsidR="00D82C58" w:rsidRPr="001A666C" w:rsidRDefault="00D85B5C" w:rsidP="00BA6C41">
      <w:pPr>
        <w:spacing w:after="0"/>
        <w:jc w:val="center"/>
        <w:rPr>
          <w:rFonts w:ascii="Kunstler Script" w:hAnsi="Kunstler Script"/>
          <w:sz w:val="28"/>
          <w:szCs w:val="28"/>
        </w:rPr>
      </w:pPr>
      <w:r w:rsidRPr="001A666C">
        <w:rPr>
          <w:rFonts w:ascii="Kunstler Script" w:eastAsia="Calibri" w:hAnsi="Kunstler Script" w:cs="Calibri"/>
          <w:b/>
          <w:bCs/>
          <w:color w:val="1D1D1F"/>
          <w:kern w:val="0"/>
          <w:sz w:val="28"/>
          <w:szCs w:val="28"/>
          <w:lang w:eastAsia="it-IT" w:bidi="it-IT"/>
          <w14:ligatures w14:val="none"/>
        </w:rPr>
        <w:t>Ufficio Scolastico Regionale per il Lazio</w:t>
      </w:r>
      <w:r w:rsidR="00BA6C41" w:rsidRPr="001A666C">
        <w:rPr>
          <w:rFonts w:ascii="Kunstler Script" w:eastAsia="Calibri" w:hAnsi="Kunstler Script" w:cs="Calibri"/>
          <w:b/>
          <w:bCs/>
          <w:color w:val="1D1D1F"/>
          <w:kern w:val="0"/>
          <w:sz w:val="28"/>
          <w:szCs w:val="28"/>
          <w:lang w:eastAsia="it-IT" w:bidi="it-IT"/>
          <w14:ligatures w14:val="none"/>
        </w:rPr>
        <w:t xml:space="preserve">         </w:t>
      </w:r>
    </w:p>
    <w:p w14:paraId="3374ED52" w14:textId="7A7F24C3" w:rsidR="00D82C58" w:rsidRDefault="00D82C58" w:rsidP="00D82C58">
      <w:pPr>
        <w:widowControl w:val="0"/>
        <w:autoSpaceDE w:val="0"/>
        <w:autoSpaceDN w:val="0"/>
        <w:spacing w:before="2" w:after="0" w:line="293" w:lineRule="exact"/>
        <w:rPr>
          <w:rFonts w:ascii="Calibri" w:eastAsia="Calibri" w:hAnsi="Calibri" w:cs="Calibri"/>
          <w:b/>
          <w:i/>
          <w:color w:val="333434"/>
          <w:w w:val="105"/>
          <w:kern w:val="0"/>
          <w:sz w:val="28"/>
          <w:szCs w:val="28"/>
          <w:lang w:eastAsia="it-IT" w:bidi="it-IT"/>
          <w14:ligatures w14:val="none"/>
        </w:rPr>
      </w:pPr>
      <w:r>
        <w:rPr>
          <w:rFonts w:ascii="Calibri" w:eastAsia="Calibri" w:hAnsi="Calibri" w:cs="Calibri"/>
          <w:b/>
          <w:i/>
          <w:color w:val="333434"/>
          <w:w w:val="105"/>
          <w:kern w:val="0"/>
          <w:sz w:val="28"/>
          <w:szCs w:val="28"/>
          <w:lang w:eastAsia="it-IT" w:bidi="it-IT"/>
          <w14:ligatures w14:val="none"/>
        </w:rPr>
        <w:t xml:space="preserve">                                      </w:t>
      </w:r>
    </w:p>
    <w:p w14:paraId="098D91A7" w14:textId="36E53B44" w:rsidR="00D82C58" w:rsidRPr="001A666C" w:rsidRDefault="00D82C58" w:rsidP="001A666C">
      <w:pPr>
        <w:widowControl w:val="0"/>
        <w:autoSpaceDE w:val="0"/>
        <w:autoSpaceDN w:val="0"/>
        <w:spacing w:before="2" w:after="0" w:line="293" w:lineRule="exact"/>
        <w:jc w:val="center"/>
        <w:rPr>
          <w:rFonts w:ascii="Calibri" w:eastAsia="Calibri" w:hAnsi="Calibri" w:cs="Calibri"/>
          <w:b/>
          <w:i/>
          <w:color w:val="333434"/>
          <w:w w:val="105"/>
          <w:kern w:val="0"/>
          <w:sz w:val="28"/>
          <w:szCs w:val="28"/>
          <w:lang w:eastAsia="it-IT" w:bidi="it-IT"/>
          <w14:ligatures w14:val="none"/>
        </w:rPr>
      </w:pPr>
      <w:r w:rsidRPr="001A666C">
        <w:rPr>
          <w:rFonts w:ascii="Calibri" w:eastAsia="Calibri" w:hAnsi="Calibri" w:cs="Calibri"/>
          <w:b/>
          <w:i/>
          <w:color w:val="333434"/>
          <w:w w:val="105"/>
          <w:kern w:val="0"/>
          <w:sz w:val="28"/>
          <w:szCs w:val="28"/>
          <w:lang w:eastAsia="it-IT" w:bidi="it-IT"/>
          <w14:ligatures w14:val="none"/>
        </w:rPr>
        <w:t>ISTITUTO COMPRENSIVO AQUINO</w:t>
      </w:r>
    </w:p>
    <w:p w14:paraId="557E0110" w14:textId="746D4394" w:rsidR="00D82C58" w:rsidRPr="001A666C" w:rsidRDefault="00D82C58" w:rsidP="009B205B">
      <w:pPr>
        <w:widowControl w:val="0"/>
        <w:autoSpaceDE w:val="0"/>
        <w:autoSpaceDN w:val="0"/>
        <w:spacing w:before="2" w:after="0" w:line="293" w:lineRule="exact"/>
        <w:jc w:val="center"/>
        <w:rPr>
          <w:rFonts w:ascii="Calibri" w:eastAsia="Calibri" w:hAnsi="Calibri" w:cs="Calibri"/>
          <w:b/>
          <w:i/>
          <w:kern w:val="0"/>
          <w:sz w:val="20"/>
          <w:szCs w:val="20"/>
          <w:lang w:eastAsia="it-IT" w:bidi="it-IT"/>
          <w14:ligatures w14:val="none"/>
        </w:rPr>
      </w:pPr>
      <w:r w:rsidRPr="001A666C">
        <w:rPr>
          <w:rFonts w:ascii="Calibri" w:eastAsia="Calibri" w:hAnsi="Calibri" w:cs="Calibri"/>
          <w:b/>
          <w:i/>
          <w:color w:val="333434"/>
          <w:w w:val="105"/>
          <w:kern w:val="0"/>
          <w:sz w:val="20"/>
          <w:szCs w:val="20"/>
          <w:lang w:eastAsia="it-IT" w:bidi="it-IT"/>
          <w14:ligatures w14:val="none"/>
        </w:rPr>
        <w:t>SCUOLA DELL’INFANZIA, PRIMARIA E SECONDARIA DI PRIMO GRADO</w:t>
      </w:r>
    </w:p>
    <w:p w14:paraId="1719589C" w14:textId="20B77CE0" w:rsidR="00D82C58" w:rsidRPr="001A666C" w:rsidRDefault="00207268" w:rsidP="00B85B63">
      <w:pPr>
        <w:widowControl w:val="0"/>
        <w:autoSpaceDE w:val="0"/>
        <w:autoSpaceDN w:val="0"/>
        <w:spacing w:after="0" w:line="244" w:lineRule="exact"/>
        <w:ind w:left="1669" w:right="278"/>
        <w:rPr>
          <w:rFonts w:ascii="Calibri" w:eastAsia="Calibri" w:hAnsi="Calibri" w:cs="Calibri"/>
          <w:i/>
          <w:kern w:val="0"/>
          <w:sz w:val="20"/>
          <w:szCs w:val="20"/>
          <w:lang w:eastAsia="it-IT" w:bidi="it-IT"/>
          <w14:ligatures w14:val="none"/>
        </w:rPr>
      </w:pPr>
      <w:r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                 </w:t>
      </w:r>
      <w:r w:rsidR="00B85B63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 </w:t>
      </w:r>
      <w:r w:rsidR="00D82C58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Viale A. Manzoni snc – 03031 – AQUINO (FR) </w:t>
      </w:r>
      <w:r w:rsidR="0085117D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- </w:t>
      </w:r>
      <w:r w:rsidR="00D82C58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>T</w:t>
      </w:r>
      <w:r w:rsidR="00D82C58" w:rsidRPr="001A666C">
        <w:rPr>
          <w:rFonts w:ascii="Calibri" w:eastAsia="Calibri" w:hAnsi="Calibri" w:cs="Calibri"/>
          <w:i/>
          <w:color w:val="333434"/>
          <w:kern w:val="0"/>
          <w:sz w:val="20"/>
          <w:szCs w:val="20"/>
          <w:lang w:eastAsia="it-IT" w:bidi="it-IT"/>
          <w14:ligatures w14:val="none"/>
        </w:rPr>
        <w:t>e</w:t>
      </w:r>
      <w:r w:rsidR="00D82C58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l. </w:t>
      </w:r>
      <w:r w:rsidR="00B85B63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e Fax </w:t>
      </w:r>
      <w:r w:rsidR="00D82C58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>0</w:t>
      </w:r>
      <w:r w:rsidR="00D82C58" w:rsidRPr="001A666C">
        <w:rPr>
          <w:rFonts w:ascii="Calibri" w:eastAsia="Calibri" w:hAnsi="Calibri" w:cs="Calibri"/>
          <w:i/>
          <w:color w:val="333434"/>
          <w:kern w:val="0"/>
          <w:sz w:val="20"/>
          <w:szCs w:val="20"/>
          <w:lang w:eastAsia="it-IT" w:bidi="it-IT"/>
          <w14:ligatures w14:val="none"/>
        </w:rPr>
        <w:t>776-</w:t>
      </w:r>
      <w:r w:rsidR="00B85B63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>728005</w:t>
      </w:r>
      <w:r w:rsidR="00D82C58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 </w:t>
      </w:r>
    </w:p>
    <w:p w14:paraId="42692134" w14:textId="32242DB3" w:rsidR="00D82C58" w:rsidRPr="001A666C" w:rsidRDefault="00D82C58" w:rsidP="00081C40">
      <w:pPr>
        <w:widowControl w:val="0"/>
        <w:autoSpaceDE w:val="0"/>
        <w:autoSpaceDN w:val="0"/>
        <w:spacing w:before="1" w:after="0" w:line="240" w:lineRule="auto"/>
        <w:ind w:right="278"/>
        <w:jc w:val="center"/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</w:pPr>
      <w:r w:rsidRPr="001A666C">
        <w:rPr>
          <w:rFonts w:ascii="Calibri" w:eastAsia="Calibri" w:hAnsi="Calibri" w:cs="Calibri"/>
          <w:i/>
          <w:color w:val="333434"/>
          <w:spacing w:val="1"/>
          <w:w w:val="83"/>
          <w:kern w:val="0"/>
          <w:sz w:val="20"/>
          <w:szCs w:val="20"/>
          <w:lang w:eastAsia="it-IT" w:bidi="it-IT"/>
          <w14:ligatures w14:val="none"/>
        </w:rPr>
        <w:t>e-</w:t>
      </w:r>
      <w:r w:rsidRPr="001A666C">
        <w:rPr>
          <w:rFonts w:ascii="Calibri" w:eastAsia="Calibri" w:hAnsi="Calibri" w:cs="Calibri"/>
          <w:i/>
          <w:color w:val="1D1D1F"/>
          <w:w w:val="99"/>
          <w:kern w:val="0"/>
          <w:sz w:val="20"/>
          <w:szCs w:val="20"/>
          <w:lang w:eastAsia="it-IT" w:bidi="it-IT"/>
          <w14:ligatures w14:val="none"/>
        </w:rPr>
        <w:t>m</w:t>
      </w:r>
      <w:r w:rsidRPr="001A666C">
        <w:rPr>
          <w:rFonts w:ascii="Calibri" w:eastAsia="Calibri" w:hAnsi="Calibri" w:cs="Calibri"/>
          <w:i/>
          <w:color w:val="333434"/>
          <w:w w:val="85"/>
          <w:kern w:val="0"/>
          <w:sz w:val="20"/>
          <w:szCs w:val="20"/>
          <w:lang w:eastAsia="it-IT" w:bidi="it-IT"/>
          <w14:ligatures w14:val="none"/>
        </w:rPr>
        <w:t>a</w:t>
      </w:r>
      <w:r w:rsidRPr="001A666C">
        <w:rPr>
          <w:rFonts w:ascii="Calibri" w:eastAsia="Calibri" w:hAnsi="Calibri" w:cs="Calibri"/>
          <w:i/>
          <w:color w:val="1D1D1F"/>
          <w:w w:val="88"/>
          <w:kern w:val="0"/>
          <w:sz w:val="20"/>
          <w:szCs w:val="20"/>
          <w:lang w:eastAsia="it-IT" w:bidi="it-IT"/>
          <w14:ligatures w14:val="none"/>
        </w:rPr>
        <w:t>il</w:t>
      </w:r>
      <w:r w:rsidRPr="001A666C">
        <w:rPr>
          <w:rFonts w:ascii="Calibri" w:eastAsia="Calibri" w:hAnsi="Calibri" w:cs="Calibri"/>
          <w:i/>
          <w:color w:val="333434"/>
          <w:w w:val="50"/>
          <w:kern w:val="0"/>
          <w:sz w:val="20"/>
          <w:szCs w:val="20"/>
          <w:lang w:eastAsia="it-IT" w:bidi="it-IT"/>
          <w14:ligatures w14:val="none"/>
        </w:rPr>
        <w:t>:</w:t>
      </w:r>
      <w:r w:rsidR="00B85B63" w:rsidRPr="001A666C">
        <w:rPr>
          <w:rFonts w:ascii="Calibri" w:eastAsia="Calibri" w:hAnsi="Calibri" w:cs="Calibri"/>
          <w:i/>
          <w:color w:val="333434"/>
          <w:kern w:val="0"/>
          <w:sz w:val="20"/>
          <w:szCs w:val="20"/>
          <w:lang w:eastAsia="it-IT" w:bidi="it-IT"/>
          <w14:ligatures w14:val="none"/>
        </w:rPr>
        <w:t xml:space="preserve"> fric82300t@istruzione.it</w:t>
      </w:r>
      <w:r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  </w:t>
      </w:r>
      <w:r w:rsidR="00B85B63"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 </w:t>
      </w:r>
      <w:r w:rsidRPr="001A666C">
        <w:rPr>
          <w:rFonts w:ascii="Calibri" w:eastAsia="Calibri" w:hAnsi="Calibri" w:cs="Calibri"/>
          <w:i/>
          <w:color w:val="1D1D1F"/>
          <w:spacing w:val="-1"/>
          <w:kern w:val="0"/>
          <w:sz w:val="20"/>
          <w:szCs w:val="20"/>
          <w:lang w:eastAsia="it-IT" w:bidi="it-IT"/>
          <w14:ligatures w14:val="none"/>
        </w:rPr>
        <w:t xml:space="preserve"> </w:t>
      </w:r>
      <w:hyperlink r:id="rId9">
        <w:r w:rsidRPr="001A666C">
          <w:rPr>
            <w:rFonts w:ascii="Calibri" w:eastAsia="Calibri" w:hAnsi="Calibri" w:cs="Calibri"/>
            <w:i/>
            <w:color w:val="1D1D1F"/>
            <w:w w:val="99"/>
            <w:kern w:val="0"/>
            <w:sz w:val="20"/>
            <w:szCs w:val="20"/>
            <w:lang w:eastAsia="it-IT" w:bidi="it-IT"/>
            <w14:ligatures w14:val="none"/>
          </w:rPr>
          <w:t>P</w:t>
        </w:r>
        <w:r w:rsidRPr="001A666C">
          <w:rPr>
            <w:rFonts w:ascii="Calibri" w:eastAsia="Calibri" w:hAnsi="Calibri" w:cs="Calibri"/>
            <w:i/>
            <w:color w:val="333434"/>
            <w:w w:val="99"/>
            <w:kern w:val="0"/>
            <w:sz w:val="20"/>
            <w:szCs w:val="20"/>
            <w:lang w:eastAsia="it-IT" w:bidi="it-IT"/>
            <w14:ligatures w14:val="none"/>
          </w:rPr>
          <w:t>E</w:t>
        </w:r>
        <w:r w:rsidRPr="001A666C">
          <w:rPr>
            <w:rFonts w:ascii="Calibri" w:eastAsia="Calibri" w:hAnsi="Calibri" w:cs="Calibri"/>
            <w:i/>
            <w:color w:val="333434"/>
            <w:spacing w:val="-1"/>
            <w:w w:val="99"/>
            <w:kern w:val="0"/>
            <w:sz w:val="20"/>
            <w:szCs w:val="20"/>
            <w:lang w:eastAsia="it-IT" w:bidi="it-IT"/>
            <w14:ligatures w14:val="none"/>
          </w:rPr>
          <w:t>C</w:t>
        </w:r>
        <w:r w:rsidRPr="001A666C">
          <w:rPr>
            <w:rFonts w:ascii="Calibri" w:eastAsia="Calibri" w:hAnsi="Calibri" w:cs="Calibri"/>
            <w:i/>
            <w:color w:val="333434"/>
            <w:w w:val="99"/>
            <w:kern w:val="0"/>
            <w:sz w:val="20"/>
            <w:szCs w:val="20"/>
            <w:lang w:eastAsia="it-IT" w:bidi="it-IT"/>
            <w14:ligatures w14:val="none"/>
          </w:rPr>
          <w:t>:</w:t>
        </w:r>
        <w:r w:rsidRPr="001A666C">
          <w:rPr>
            <w:rFonts w:ascii="Calibri" w:eastAsia="Calibri" w:hAnsi="Calibri" w:cs="Calibri"/>
            <w:i/>
            <w:color w:val="333434"/>
            <w:spacing w:val="-22"/>
            <w:kern w:val="0"/>
            <w:sz w:val="20"/>
            <w:szCs w:val="20"/>
            <w:lang w:eastAsia="it-IT" w:bidi="it-IT"/>
            <w14:ligatures w14:val="none"/>
          </w:rPr>
          <w:t xml:space="preserve"> </w:t>
        </w:r>
        <w:r w:rsidRPr="001A666C">
          <w:rPr>
            <w:rFonts w:ascii="Calibri" w:eastAsia="Calibri" w:hAnsi="Calibri" w:cs="Calibri"/>
            <w:i/>
            <w:color w:val="1D1D1F"/>
            <w:spacing w:val="-1"/>
            <w:w w:val="106"/>
            <w:kern w:val="0"/>
            <w:sz w:val="20"/>
            <w:szCs w:val="20"/>
            <w:lang w:eastAsia="it-IT" w:bidi="it-IT"/>
            <w14:ligatures w14:val="none"/>
          </w:rPr>
          <w:t>f</w:t>
        </w:r>
        <w:r w:rsidRPr="001A666C">
          <w:rPr>
            <w:rFonts w:ascii="Calibri" w:eastAsia="Calibri" w:hAnsi="Calibri" w:cs="Calibri"/>
            <w:i/>
            <w:color w:val="1D1D1F"/>
            <w:spacing w:val="-2"/>
            <w:w w:val="106"/>
            <w:kern w:val="0"/>
            <w:sz w:val="20"/>
            <w:szCs w:val="20"/>
            <w:lang w:eastAsia="it-IT" w:bidi="it-IT"/>
            <w14:ligatures w14:val="none"/>
          </w:rPr>
          <w:t>r</w:t>
        </w:r>
        <w:r w:rsidR="00B85B63" w:rsidRPr="001A666C">
          <w:rPr>
            <w:rFonts w:ascii="Calibri" w:eastAsia="Calibri" w:hAnsi="Calibri" w:cs="Calibri"/>
            <w:i/>
            <w:color w:val="1D1D1F"/>
            <w:spacing w:val="2"/>
            <w:w w:val="106"/>
            <w:kern w:val="0"/>
            <w:sz w:val="20"/>
            <w:szCs w:val="20"/>
            <w:lang w:eastAsia="it-IT" w:bidi="it-IT"/>
            <w14:ligatures w14:val="none"/>
          </w:rPr>
          <w:t>ic</w:t>
        </w:r>
        <w:r w:rsidR="00B85B63" w:rsidRPr="001A666C">
          <w:rPr>
            <w:rFonts w:ascii="Calibri" w:eastAsia="Calibri" w:hAnsi="Calibri" w:cs="Calibri"/>
            <w:i/>
            <w:color w:val="1D1D1F"/>
            <w:w w:val="106"/>
            <w:kern w:val="0"/>
            <w:sz w:val="20"/>
            <w:szCs w:val="20"/>
            <w:lang w:eastAsia="it-IT" w:bidi="it-IT"/>
            <w14:ligatures w14:val="none"/>
          </w:rPr>
          <w:t>82300</w:t>
        </w:r>
        <w:r w:rsidRPr="001A666C">
          <w:rPr>
            <w:rFonts w:ascii="Calibri" w:eastAsia="Calibri" w:hAnsi="Calibri" w:cs="Calibri"/>
            <w:i/>
            <w:color w:val="1D1D1F"/>
            <w:w w:val="99"/>
            <w:kern w:val="0"/>
            <w:sz w:val="20"/>
            <w:szCs w:val="20"/>
            <w:lang w:eastAsia="it-IT" w:bidi="it-IT"/>
            <w14:ligatures w14:val="none"/>
          </w:rPr>
          <w:t>t</w:t>
        </w:r>
      </w:hyperlink>
      <w:r w:rsidR="00B85B63" w:rsidRPr="001A666C">
        <w:rPr>
          <w:rFonts w:ascii="Calibri" w:eastAsia="Calibri" w:hAnsi="Calibri" w:cs="Calibri"/>
          <w:i/>
          <w:color w:val="1D1D1F"/>
          <w:w w:val="99"/>
          <w:kern w:val="0"/>
          <w:sz w:val="20"/>
          <w:szCs w:val="20"/>
          <w:lang w:eastAsia="it-IT" w:bidi="it-IT"/>
          <w14:ligatures w14:val="none"/>
        </w:rPr>
        <w:t>@pecistruzione.it</w:t>
      </w:r>
      <w:r w:rsidRPr="001A666C">
        <w:rPr>
          <w:rFonts w:ascii="Calibri" w:eastAsia="Calibri" w:hAnsi="Calibri" w:cs="Calibri"/>
          <w:i/>
          <w:color w:val="1D1D1F"/>
          <w:kern w:val="0"/>
          <w:sz w:val="20"/>
          <w:szCs w:val="20"/>
          <w:lang w:eastAsia="it-IT" w:bidi="it-IT"/>
          <w14:ligatures w14:val="none"/>
        </w:rPr>
        <w:t xml:space="preserve">  </w:t>
      </w:r>
      <w:r w:rsidRPr="001A666C">
        <w:rPr>
          <w:rFonts w:ascii="Calibri" w:eastAsia="Calibri" w:hAnsi="Calibri" w:cs="Calibri"/>
          <w:i/>
          <w:color w:val="1D1D1F"/>
          <w:spacing w:val="-16"/>
          <w:kern w:val="0"/>
          <w:sz w:val="20"/>
          <w:szCs w:val="20"/>
          <w:lang w:eastAsia="it-IT" w:bidi="it-IT"/>
          <w14:ligatures w14:val="none"/>
        </w:rPr>
        <w:t xml:space="preserve"> </w:t>
      </w:r>
      <w:r w:rsidR="00B85B63" w:rsidRPr="001A666C">
        <w:rPr>
          <w:rFonts w:ascii="Calibri" w:eastAsia="Calibri" w:hAnsi="Calibri" w:cs="Calibri"/>
          <w:i/>
          <w:color w:val="1D1D1F"/>
          <w:spacing w:val="-16"/>
          <w:kern w:val="0"/>
          <w:sz w:val="20"/>
          <w:szCs w:val="20"/>
          <w:lang w:eastAsia="it-IT" w:bidi="it-IT"/>
          <w14:ligatures w14:val="none"/>
        </w:rPr>
        <w:t xml:space="preserve">   </w:t>
      </w:r>
      <w:r w:rsidRPr="001A666C">
        <w:rPr>
          <w:rFonts w:ascii="Calibri" w:eastAsia="Calibri" w:hAnsi="Calibri" w:cs="Calibri"/>
          <w:i/>
          <w:color w:val="333434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>C</w:t>
      </w:r>
      <w:r w:rsidRPr="001A666C">
        <w:rPr>
          <w:rFonts w:ascii="Calibri" w:eastAsia="Calibri" w:hAnsi="Calibri" w:cs="Calibri"/>
          <w:i/>
          <w:color w:val="333434"/>
          <w:w w:val="99"/>
          <w:kern w:val="0"/>
          <w:sz w:val="20"/>
          <w:szCs w:val="20"/>
          <w:lang w:eastAsia="it-IT" w:bidi="it-IT"/>
          <w14:ligatures w14:val="none"/>
        </w:rPr>
        <w:t>o</w:t>
      </w:r>
      <w:r w:rsidRPr="001A666C">
        <w:rPr>
          <w:rFonts w:ascii="Calibri" w:eastAsia="Calibri" w:hAnsi="Calibri" w:cs="Calibri"/>
          <w:i/>
          <w:color w:val="1D1D1F"/>
          <w:w w:val="99"/>
          <w:kern w:val="0"/>
          <w:sz w:val="20"/>
          <w:szCs w:val="20"/>
          <w:lang w:eastAsia="it-IT" w:bidi="it-IT"/>
          <w14:ligatures w14:val="none"/>
        </w:rPr>
        <w:t>d.</w:t>
      </w:r>
      <w:r w:rsidRPr="001A666C">
        <w:rPr>
          <w:rFonts w:ascii="Calibri" w:eastAsia="Calibri" w:hAnsi="Calibri" w:cs="Calibri"/>
          <w:i/>
          <w:color w:val="1D1D1F"/>
          <w:spacing w:val="19"/>
          <w:kern w:val="0"/>
          <w:sz w:val="20"/>
          <w:szCs w:val="20"/>
          <w:lang w:eastAsia="it-IT" w:bidi="it-IT"/>
          <w14:ligatures w14:val="none"/>
        </w:rPr>
        <w:t xml:space="preserve"> </w:t>
      </w:r>
      <w:r w:rsidRPr="001A666C">
        <w:rPr>
          <w:rFonts w:ascii="Calibri" w:eastAsia="Calibri" w:hAnsi="Calibri" w:cs="Calibri"/>
          <w:i/>
          <w:color w:val="1D1D1F"/>
          <w:w w:val="113"/>
          <w:kern w:val="0"/>
          <w:sz w:val="20"/>
          <w:szCs w:val="20"/>
          <w:lang w:eastAsia="it-IT" w:bidi="it-IT"/>
          <w14:ligatures w14:val="none"/>
        </w:rPr>
        <w:t>M</w:t>
      </w:r>
      <w:r w:rsidRPr="001A666C">
        <w:rPr>
          <w:rFonts w:ascii="Calibri" w:eastAsia="Calibri" w:hAnsi="Calibri" w:cs="Calibri"/>
          <w:i/>
          <w:color w:val="333434"/>
          <w:w w:val="88"/>
          <w:kern w:val="0"/>
          <w:sz w:val="20"/>
          <w:szCs w:val="20"/>
          <w:lang w:eastAsia="it-IT" w:bidi="it-IT"/>
          <w14:ligatures w14:val="none"/>
        </w:rPr>
        <w:t>e</w:t>
      </w:r>
      <w:r w:rsidRPr="001A666C">
        <w:rPr>
          <w:rFonts w:ascii="Calibri" w:eastAsia="Calibri" w:hAnsi="Calibri" w:cs="Calibri"/>
          <w:i/>
          <w:color w:val="333434"/>
          <w:spacing w:val="3"/>
          <w:w w:val="88"/>
          <w:kern w:val="0"/>
          <w:sz w:val="20"/>
          <w:szCs w:val="20"/>
          <w:lang w:eastAsia="it-IT" w:bidi="it-IT"/>
          <w14:ligatures w14:val="none"/>
        </w:rPr>
        <w:t>c</w:t>
      </w:r>
      <w:r w:rsidRPr="001A666C">
        <w:rPr>
          <w:rFonts w:ascii="Calibri" w:eastAsia="Calibri" w:hAnsi="Calibri" w:cs="Calibri"/>
          <w:i/>
          <w:color w:val="333434"/>
          <w:spacing w:val="1"/>
          <w:w w:val="88"/>
          <w:kern w:val="0"/>
          <w:sz w:val="20"/>
          <w:szCs w:val="20"/>
          <w:lang w:eastAsia="it-IT" w:bidi="it-IT"/>
          <w14:ligatures w14:val="none"/>
        </w:rPr>
        <w:t>c</w:t>
      </w:r>
      <w:r w:rsidR="00BD05D7" w:rsidRPr="001A666C">
        <w:rPr>
          <w:rFonts w:ascii="Calibri" w:eastAsia="Calibri" w:hAnsi="Calibri" w:cs="Calibri"/>
          <w:i/>
          <w:color w:val="1D1D1F"/>
          <w:spacing w:val="1"/>
          <w:w w:val="44"/>
          <w:kern w:val="0"/>
          <w:sz w:val="20"/>
          <w:szCs w:val="20"/>
          <w:lang w:eastAsia="it-IT" w:bidi="it-IT"/>
          <w14:ligatures w14:val="none"/>
        </w:rPr>
        <w:t xml:space="preserve">.  </w:t>
      </w:r>
      <w:r w:rsidRPr="001A666C">
        <w:rPr>
          <w:rFonts w:ascii="Calibri" w:eastAsia="Calibri" w:hAnsi="Calibri" w:cs="Calibri"/>
          <w:i/>
          <w:color w:val="333434"/>
          <w:w w:val="50"/>
          <w:kern w:val="0"/>
          <w:sz w:val="20"/>
          <w:szCs w:val="20"/>
          <w:lang w:eastAsia="it-IT" w:bidi="it-IT"/>
          <w14:ligatures w14:val="none"/>
        </w:rPr>
        <w:t>:</w:t>
      </w:r>
      <w:r w:rsidRPr="001A666C">
        <w:rPr>
          <w:rFonts w:ascii="Calibri" w:eastAsia="Calibri" w:hAnsi="Calibri" w:cs="Calibri"/>
          <w:i/>
          <w:color w:val="333434"/>
          <w:kern w:val="0"/>
          <w:sz w:val="20"/>
          <w:szCs w:val="20"/>
          <w:lang w:eastAsia="it-IT" w:bidi="it-IT"/>
          <w14:ligatures w14:val="none"/>
        </w:rPr>
        <w:t xml:space="preserve"> </w:t>
      </w:r>
      <w:r w:rsidRPr="001A666C">
        <w:rPr>
          <w:rFonts w:ascii="Calibri" w:eastAsia="Calibri" w:hAnsi="Calibri" w:cs="Calibri"/>
          <w:i/>
          <w:color w:val="333434"/>
          <w:spacing w:val="19"/>
          <w:kern w:val="0"/>
          <w:sz w:val="20"/>
          <w:szCs w:val="20"/>
          <w:lang w:eastAsia="it-IT" w:bidi="it-IT"/>
          <w14:ligatures w14:val="none"/>
        </w:rPr>
        <w:t xml:space="preserve"> </w:t>
      </w:r>
      <w:r w:rsidRPr="001A666C"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>FR</w:t>
      </w:r>
      <w:r w:rsidR="00B85B63" w:rsidRPr="001A666C"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>IC82</w:t>
      </w:r>
      <w:r w:rsidR="001A666C"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>300</w:t>
      </w:r>
      <w:r w:rsidR="00B85B63" w:rsidRPr="001A666C"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>00T</w:t>
      </w:r>
    </w:p>
    <w:p w14:paraId="0DD37373" w14:textId="575C20A9" w:rsidR="00B85B63" w:rsidRPr="001A666C" w:rsidRDefault="00B85B63" w:rsidP="00B85B63">
      <w:pPr>
        <w:widowControl w:val="0"/>
        <w:autoSpaceDE w:val="0"/>
        <w:autoSpaceDN w:val="0"/>
        <w:spacing w:before="1" w:after="0" w:line="240" w:lineRule="auto"/>
        <w:ind w:right="278"/>
        <w:rPr>
          <w:rFonts w:ascii="Calibri" w:eastAsia="Calibri" w:hAnsi="Calibri" w:cs="Calibri"/>
          <w:i/>
          <w:kern w:val="0"/>
          <w:sz w:val="20"/>
          <w:szCs w:val="20"/>
          <w:lang w:eastAsia="it-IT" w:bidi="it-IT"/>
          <w14:ligatures w14:val="none"/>
        </w:rPr>
      </w:pPr>
      <w:r w:rsidRPr="001A666C"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 xml:space="preserve">                                                     </w:t>
      </w:r>
      <w:r w:rsidR="00207268" w:rsidRPr="001A666C"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 xml:space="preserve">                 </w:t>
      </w:r>
      <w:r w:rsidRPr="001A666C">
        <w:rPr>
          <w:rFonts w:ascii="Calibri" w:eastAsia="Calibri" w:hAnsi="Calibri" w:cs="Calibri"/>
          <w:i/>
          <w:color w:val="1D1D1F"/>
          <w:spacing w:val="-1"/>
          <w:w w:val="99"/>
          <w:kern w:val="0"/>
          <w:sz w:val="20"/>
          <w:szCs w:val="20"/>
          <w:lang w:eastAsia="it-IT" w:bidi="it-IT"/>
          <w14:ligatures w14:val="none"/>
        </w:rPr>
        <w:t xml:space="preserve">   Sito Web: http://www.istitutocomprensivoaquino.edu.it</w:t>
      </w:r>
    </w:p>
    <w:p w14:paraId="6F7AFD57" w14:textId="77777777" w:rsidR="000513F8" w:rsidRDefault="000513F8" w:rsidP="000513F8"/>
    <w:p w14:paraId="174B5BCB" w14:textId="77777777" w:rsidR="00712944" w:rsidRDefault="00712944" w:rsidP="000513F8"/>
    <w:p w14:paraId="15DD2770" w14:textId="77777777" w:rsidR="00712944" w:rsidRPr="00712944" w:rsidRDefault="00712944" w:rsidP="0071294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294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Oggetto. Candidatura funzione strumentale 2024-2025.</w:t>
      </w:r>
    </w:p>
    <w:p w14:paraId="603EAC7B" w14:textId="77777777" w:rsidR="00712944" w:rsidRPr="00712944" w:rsidRDefault="00712944" w:rsidP="0071294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6BDEBF" w14:textId="0D8A18C4" w:rsidR="00712944" w:rsidRPr="00712944" w:rsidRDefault="00712944" w:rsidP="0071294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29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Il/la sottoscritto/a prof. ……………………………………………………… docente di ………………………………………………………. presso questa istituzione scolastica, presenta la sua candidatura per l’incarico di funzione strumentale per la seguente area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3B384786" w14:textId="77777777" w:rsidR="00712944" w:rsidRDefault="00712944" w:rsidP="000513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20"/>
        <w:gridCol w:w="4663"/>
        <w:gridCol w:w="1098"/>
      </w:tblGrid>
      <w:tr w:rsidR="00712944" w:rsidRPr="00712944" w14:paraId="34CABD58" w14:textId="77777777" w:rsidTr="00DB320F">
        <w:tc>
          <w:tcPr>
            <w:tcW w:w="9854" w:type="dxa"/>
            <w:gridSpan w:val="4"/>
            <w:shd w:val="pct25" w:color="auto" w:fill="auto"/>
          </w:tcPr>
          <w:p w14:paraId="48245481" w14:textId="77777777" w:rsidR="00712944" w:rsidRPr="00712944" w:rsidRDefault="00712944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FUNZIONI STRUMENTALI</w:t>
            </w:r>
          </w:p>
        </w:tc>
      </w:tr>
      <w:tr w:rsidR="00712944" w:rsidRPr="00712944" w14:paraId="486FD5E9" w14:textId="77777777" w:rsidTr="00DB320F">
        <w:tc>
          <w:tcPr>
            <w:tcW w:w="8755" w:type="dxa"/>
            <w:gridSpan w:val="3"/>
            <w:shd w:val="clear" w:color="auto" w:fill="auto"/>
          </w:tcPr>
          <w:p w14:paraId="60CEA2B2" w14:textId="77777777" w:rsidR="00712944" w:rsidRPr="00712944" w:rsidRDefault="00712944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AREE</w:t>
            </w:r>
          </w:p>
        </w:tc>
        <w:tc>
          <w:tcPr>
            <w:tcW w:w="1099" w:type="dxa"/>
            <w:shd w:val="clear" w:color="auto" w:fill="auto"/>
          </w:tcPr>
          <w:p w14:paraId="72447CAC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Selezione</w:t>
            </w:r>
          </w:p>
        </w:tc>
      </w:tr>
      <w:tr w:rsidR="00712944" w:rsidRPr="00712944" w14:paraId="1CF9DFEA" w14:textId="77777777" w:rsidTr="00DB320F">
        <w:tc>
          <w:tcPr>
            <w:tcW w:w="959" w:type="dxa"/>
            <w:shd w:val="clear" w:color="auto" w:fill="auto"/>
          </w:tcPr>
          <w:p w14:paraId="056E1634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AREA 1</w:t>
            </w:r>
          </w:p>
        </w:tc>
        <w:tc>
          <w:tcPr>
            <w:tcW w:w="2977" w:type="dxa"/>
            <w:shd w:val="clear" w:color="auto" w:fill="auto"/>
          </w:tcPr>
          <w:p w14:paraId="6B567219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6E642589" w14:textId="77777777" w:rsidR="00712944" w:rsidRPr="00712944" w:rsidRDefault="00712944" w:rsidP="0071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12944">
              <w:rPr>
                <w:rFonts w:ascii="Garamond" w:eastAsia="Times New Roman" w:hAnsi="Garamond" w:cs="+mn-cs"/>
                <w:b/>
                <w:bCs/>
                <w:color w:val="000000"/>
                <w:kern w:val="24"/>
                <w:sz w:val="24"/>
                <w:szCs w:val="24"/>
                <w:lang w:eastAsia="it-IT"/>
                <w14:ligatures w14:val="none"/>
              </w:rPr>
              <w:t>PTOF</w:t>
            </w:r>
            <w:r w:rsidRPr="00712944">
              <w:rPr>
                <w:rFonts w:ascii="Garamond" w:eastAsia="Times New Roman" w:hAnsi="Garamond" w:cs="+mn-cs"/>
                <w:b/>
                <w:bCs/>
                <w:color w:val="000000"/>
                <w:spacing w:val="-1"/>
                <w:kern w:val="24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712944">
              <w:rPr>
                <w:rFonts w:ascii="Garamond" w:eastAsia="Times New Roman" w:hAnsi="Garamond" w:cs="+mn-cs"/>
                <w:b/>
                <w:bCs/>
                <w:color w:val="000000"/>
                <w:kern w:val="24"/>
                <w:sz w:val="24"/>
                <w:szCs w:val="24"/>
                <w:lang w:eastAsia="it-IT"/>
                <w14:ligatures w14:val="none"/>
              </w:rPr>
              <w:t>– RAV – PDM – RS</w:t>
            </w:r>
            <w:r w:rsidRPr="00712944">
              <w:rPr>
                <w:rFonts w:ascii="Times New Roman" w:eastAsia="Times New Roman" w:hAnsi="Times New Roman" w:cs="+mn-cs"/>
                <w:b/>
                <w:bCs/>
                <w:i/>
                <w:iCs/>
                <w:color w:val="000000"/>
                <w:kern w:val="24"/>
                <w:sz w:val="21"/>
                <w:szCs w:val="21"/>
                <w:lang w:eastAsia="it-IT"/>
                <w14:ligatures w14:val="none"/>
              </w:rPr>
              <w:t xml:space="preserve"> </w:t>
            </w:r>
          </w:p>
          <w:p w14:paraId="1300EDBC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</w:tcPr>
          <w:p w14:paraId="25AD0D9B" w14:textId="77777777" w:rsidR="00712944" w:rsidRPr="00712944" w:rsidRDefault="00712944" w:rsidP="0071294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 xml:space="preserve">Monitoraggio, verifica e integrazione </w:t>
            </w:r>
            <w:proofErr w:type="spellStart"/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>Ptof</w:t>
            </w:r>
            <w:proofErr w:type="spellEnd"/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 xml:space="preserve"> e progetti allegati di concerto con la commissione competente. Collaborazione con il dirigente scolastico per la pianificazione degli incontri di progettazione e gestione della documentazione formale. Elaborazione con la collaborazione di consigli di classe e dipartimenti di proposte da presentare al collegio docenti. Arricchimento dell'offerta formativa in collaborazione con la commissione PTOF per la promozione e la partecipazione degli alunni ad iniziative formative. Elaborazione ricerca didattica e produzione documentazione buone pratiche. Predisposizione di un progetto d'istituto come materia alternativa alla IRC. Rilevazione delle esigenze formative dei docenti. Elaborazione e aggiornamento Rapporto di Autovalutazione e partecipazione agli incontri nucleo di valutazione. </w:t>
            </w:r>
          </w:p>
        </w:tc>
        <w:tc>
          <w:tcPr>
            <w:tcW w:w="1099" w:type="dxa"/>
            <w:shd w:val="clear" w:color="auto" w:fill="auto"/>
          </w:tcPr>
          <w:p w14:paraId="7AEFB1A5" w14:textId="77777777" w:rsidR="00712944" w:rsidRPr="00712944" w:rsidRDefault="00712944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</w:p>
          <w:p w14:paraId="238EA4B2" w14:textId="77777777" w:rsidR="00B1049A" w:rsidRDefault="00B1049A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</w:p>
          <w:p w14:paraId="587F0BF0" w14:textId="32F6079B" w:rsidR="00712944" w:rsidRPr="00712944" w:rsidRDefault="00712944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  <w:sym w:font="Symbol" w:char="F07F"/>
            </w:r>
          </w:p>
        </w:tc>
      </w:tr>
      <w:tr w:rsidR="00712944" w:rsidRPr="00712944" w14:paraId="45D817A7" w14:textId="77777777" w:rsidTr="00DB320F">
        <w:tc>
          <w:tcPr>
            <w:tcW w:w="959" w:type="dxa"/>
            <w:shd w:val="clear" w:color="auto" w:fill="auto"/>
          </w:tcPr>
          <w:p w14:paraId="390FD2CC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AREA 2</w:t>
            </w:r>
          </w:p>
        </w:tc>
        <w:tc>
          <w:tcPr>
            <w:tcW w:w="2977" w:type="dxa"/>
            <w:shd w:val="clear" w:color="auto" w:fill="auto"/>
          </w:tcPr>
          <w:p w14:paraId="2F16BE31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12944">
              <w:rPr>
                <w:rFonts w:ascii="Garamond" w:eastAsia="+mn-ea" w:hAnsi="Garamond" w:cs="+mn-cs"/>
                <w:b/>
                <w:bCs/>
                <w:color w:val="000000"/>
                <w:kern w:val="24"/>
                <w:sz w:val="20"/>
                <w:szCs w:val="20"/>
                <w:lang w:eastAsia="it-IT" w:bidi="he-IL"/>
                <w14:ligatures w14:val="none"/>
              </w:rPr>
              <w:t>INCLUSIONE</w:t>
            </w:r>
          </w:p>
        </w:tc>
        <w:tc>
          <w:tcPr>
            <w:tcW w:w="4819" w:type="dxa"/>
            <w:shd w:val="clear" w:color="auto" w:fill="auto"/>
          </w:tcPr>
          <w:p w14:paraId="168B2EBA" w14:textId="77777777" w:rsidR="00712944" w:rsidRPr="00712944" w:rsidRDefault="00712944" w:rsidP="0071294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>Verifica delle competenze possedute dagli alunni per l’individuazione tempestiva degli alunni in difficoltà cognitiva e comportamentale e per contribuire ad indirizzare la programmazione e la definizione di percorsi didattici individualizzati e personalizzati. Calendarizzazione incontri con docenti di sostegno e partecipazione GLI d'istituto e GLH operativi. Rapporti con le ASL, i centri di riabilitazione e terapia e le famiglie. Elaborazione di attività didattiche ed educative volte alla diffusione della cultura dell'inclusione e di attività di insegnamento agli alunni stranieri finalizzate all'adeguamento delle competenze di base. Coordinamento progetti in rete rivolte agli alunni con Bisogni Educativi Speciali. Coordinamento per la predisposizione Piano Annuale Inclusione e Protocollo Accoglienza</w:t>
            </w:r>
          </w:p>
        </w:tc>
        <w:tc>
          <w:tcPr>
            <w:tcW w:w="1099" w:type="dxa"/>
            <w:shd w:val="clear" w:color="auto" w:fill="auto"/>
          </w:tcPr>
          <w:p w14:paraId="01851BF6" w14:textId="77777777" w:rsidR="00B1049A" w:rsidRDefault="00B1049A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</w:p>
          <w:p w14:paraId="73C04A79" w14:textId="77777777" w:rsidR="00B1049A" w:rsidRDefault="00B1049A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</w:p>
          <w:p w14:paraId="748C4FA3" w14:textId="6A8E64DC" w:rsidR="00712944" w:rsidRPr="00712944" w:rsidRDefault="00712944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  <w:sym w:font="Symbol" w:char="F07F"/>
            </w:r>
          </w:p>
        </w:tc>
      </w:tr>
      <w:tr w:rsidR="00712944" w:rsidRPr="00712944" w14:paraId="042CD671" w14:textId="77777777" w:rsidTr="00DB320F">
        <w:trPr>
          <w:trHeight w:val="1194"/>
        </w:trPr>
        <w:tc>
          <w:tcPr>
            <w:tcW w:w="959" w:type="dxa"/>
            <w:shd w:val="clear" w:color="auto" w:fill="auto"/>
            <w:vAlign w:val="center"/>
          </w:tcPr>
          <w:p w14:paraId="0E1029D4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AREA 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215A6C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129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it-IT" w:bidi="he-IL"/>
                <w14:ligatures w14:val="none"/>
              </w:rPr>
              <w:t>CONTINUITA’</w:t>
            </w:r>
          </w:p>
        </w:tc>
        <w:tc>
          <w:tcPr>
            <w:tcW w:w="4819" w:type="dxa"/>
            <w:shd w:val="clear" w:color="auto" w:fill="auto"/>
          </w:tcPr>
          <w:p w14:paraId="2396A1C0" w14:textId="77777777" w:rsidR="00712944" w:rsidRPr="00712944" w:rsidRDefault="00712944" w:rsidP="007129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 xml:space="preserve"> </w:t>
            </w:r>
          </w:p>
          <w:p w14:paraId="64C80549" w14:textId="77777777" w:rsidR="00712944" w:rsidRPr="00712944" w:rsidRDefault="00712944" w:rsidP="007129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 xml:space="preserve">Coordinamento delle attività stabilite nell’ambito della continuità con la Scuola dell’Infanzia e con la Scuola Secondaria di Primo Grado finalizzata allo scambio ed alla integrazione formativa tra i diversi livelli del primo ciclo dell’istruzione. Scambi fra i docenti dei diversi ordini di scuola per favorire percorsi educativi e didattici all'insegna della continuità. Organizzazione e coordinamento incontri delle commissioni continuità dei diversi ordini di scuola. Condivisione di interventi educativi e strategie della continuità e circolazione delle buone pratiche. Rilevazione dei bisogni formativi </w:t>
            </w: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lastRenderedPageBreak/>
              <w:t>degli alunni in relazione al curricolo nel rispetto delle attitudini di ognuno. Predisposizione progetti di orientamento in entrata, in itinere e in uscita e progetto accoglienza di inizio anno e Open Day. Preparazione ed aggiornamento materiale informativo ( dépliant, locandine). Sportello informativo di accoglienza genitori e alunni per orientamento e riorientamento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87FA6BF" w14:textId="77777777" w:rsidR="00712944" w:rsidRPr="00712944" w:rsidRDefault="00712944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  <w:lastRenderedPageBreak/>
              <w:sym w:font="Symbol" w:char="F07F"/>
            </w:r>
          </w:p>
        </w:tc>
      </w:tr>
      <w:tr w:rsidR="00712944" w:rsidRPr="00712944" w14:paraId="77B9D943" w14:textId="77777777" w:rsidTr="00DB320F">
        <w:tc>
          <w:tcPr>
            <w:tcW w:w="959" w:type="dxa"/>
            <w:shd w:val="clear" w:color="auto" w:fill="auto"/>
          </w:tcPr>
          <w:p w14:paraId="472B537D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AREA 4</w:t>
            </w:r>
          </w:p>
        </w:tc>
        <w:tc>
          <w:tcPr>
            <w:tcW w:w="2977" w:type="dxa"/>
            <w:shd w:val="clear" w:color="auto" w:fill="auto"/>
          </w:tcPr>
          <w:p w14:paraId="642EC337" w14:textId="77777777" w:rsidR="00712944" w:rsidRPr="00712944" w:rsidRDefault="00712944" w:rsidP="0071294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129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it-IT" w:bidi="he-IL"/>
                <w14:ligatures w14:val="none"/>
              </w:rPr>
              <w:t>FORMAZIONE D’ISTITUTO E ORIENTAMENTO</w:t>
            </w:r>
          </w:p>
        </w:tc>
        <w:tc>
          <w:tcPr>
            <w:tcW w:w="4819" w:type="dxa"/>
            <w:shd w:val="clear" w:color="auto" w:fill="auto"/>
          </w:tcPr>
          <w:p w14:paraId="710408E4" w14:textId="77777777" w:rsidR="00712944" w:rsidRPr="00712944" w:rsidRDefault="00712944" w:rsidP="0071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 xml:space="preserve">Analisi dei fabbisogni formativi. Pianificazione formazione triennale del personale in servizio. </w:t>
            </w:r>
          </w:p>
          <w:p w14:paraId="42D612F5" w14:textId="77777777" w:rsidR="00712944" w:rsidRPr="00712944" w:rsidRDefault="00712944" w:rsidP="0071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 xml:space="preserve">Coordinamento e organizzazione degli interventi formativi. Gestione istanze TFA. </w:t>
            </w:r>
          </w:p>
          <w:p w14:paraId="29A20BDC" w14:textId="77777777" w:rsidR="00712944" w:rsidRPr="00712944" w:rsidRDefault="00712944" w:rsidP="0071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 xml:space="preserve">Coordinamento attività formative neoassunti. </w:t>
            </w:r>
          </w:p>
          <w:p w14:paraId="48ADBC01" w14:textId="77777777" w:rsidR="00712944" w:rsidRPr="00712944" w:rsidRDefault="00712944" w:rsidP="00712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</w:pPr>
            <w:r w:rsidRPr="00712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he-IL"/>
                <w14:ligatures w14:val="none"/>
              </w:rPr>
              <w:t>Rilevazione dei bisogni formativi degli alunni in relazione al curricolo nel rispetto delle attitudini di ognuno. Predisposizione progetti di orientamento in entrata, in itinere e in uscita e progetto accoglienza di inizio anno e Open Day. Preparazione ed aggiornamento materiale informativo (dépliant, locandine). Monitoraggio e verifica dei risultati attesi.</w:t>
            </w:r>
          </w:p>
        </w:tc>
        <w:tc>
          <w:tcPr>
            <w:tcW w:w="1099" w:type="dxa"/>
            <w:shd w:val="clear" w:color="auto" w:fill="auto"/>
          </w:tcPr>
          <w:p w14:paraId="038ECD99" w14:textId="77777777" w:rsidR="00B1049A" w:rsidRDefault="00B1049A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</w:p>
          <w:p w14:paraId="6BD1A975" w14:textId="77777777" w:rsidR="00B1049A" w:rsidRDefault="00B1049A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</w:p>
          <w:p w14:paraId="4C125E56" w14:textId="18721664" w:rsidR="00712944" w:rsidRPr="00712944" w:rsidRDefault="00712944" w:rsidP="007129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</w:pPr>
            <w:r w:rsidRPr="00712944">
              <w:rPr>
                <w:rFonts w:ascii="Calibri" w:eastAsia="Calibri" w:hAnsi="Calibri" w:cs="Times New Roman"/>
                <w:kern w:val="0"/>
                <w:sz w:val="32"/>
                <w:szCs w:val="32"/>
                <w14:ligatures w14:val="none"/>
              </w:rPr>
              <w:sym w:font="Symbol" w:char="F07F"/>
            </w:r>
          </w:p>
        </w:tc>
      </w:tr>
    </w:tbl>
    <w:p w14:paraId="0940E25B" w14:textId="77777777" w:rsidR="00712944" w:rsidRDefault="00712944" w:rsidP="000513F8"/>
    <w:bookmarkEnd w:id="0"/>
    <w:p w14:paraId="1A8AE288" w14:textId="77777777" w:rsidR="00712944" w:rsidRPr="00712944" w:rsidRDefault="00BB5BE6" w:rsidP="00712944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5BE6">
        <w:rPr>
          <w:rFonts w:ascii="Verdana" w:hAnsi="Verdana"/>
          <w:b/>
          <w:bCs/>
          <w:sz w:val="20"/>
          <w:szCs w:val="26"/>
        </w:rPr>
        <w:t xml:space="preserve"> </w:t>
      </w:r>
      <w:r w:rsidR="00712944" w:rsidRPr="007129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ESPERIENZE SPECIFICHE …………………………………………………………………………</w:t>
      </w:r>
    </w:p>
    <w:p w14:paraId="5D21352D" w14:textId="77777777" w:rsidR="00712944" w:rsidRPr="00712944" w:rsidRDefault="00712944" w:rsidP="0071294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29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1DAE9" w14:textId="77777777" w:rsidR="00712944" w:rsidRPr="00712944" w:rsidRDefault="00712944" w:rsidP="00712944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29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FIRMA</w:t>
      </w:r>
    </w:p>
    <w:p w14:paraId="0837F523" w14:textId="77777777" w:rsidR="00712944" w:rsidRPr="00712944" w:rsidRDefault="00712944" w:rsidP="00712944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29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………………………………………………</w:t>
      </w:r>
    </w:p>
    <w:p w14:paraId="65C4070B" w14:textId="77777777" w:rsidR="00712944" w:rsidRPr="00712944" w:rsidRDefault="00712944" w:rsidP="00712944">
      <w:pPr>
        <w:spacing w:after="0" w:line="480" w:lineRule="auto"/>
        <w:jc w:val="both"/>
        <w:rPr>
          <w:rFonts w:ascii="Verdana" w:eastAsia="Times New Roman" w:hAnsi="Verdana" w:cs="Times New Roman"/>
          <w:kern w:val="0"/>
          <w:sz w:val="18"/>
          <w:szCs w:val="20"/>
          <w:lang w:eastAsia="it-IT" w:bidi="he-IL"/>
          <w14:ligatures w14:val="none"/>
        </w:rPr>
      </w:pPr>
      <w:r w:rsidRPr="007129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 PUO’ PRODURRE DOMANDA PER UNA SOLA AREA.</w:t>
      </w:r>
      <w:r w:rsidRPr="00712944">
        <w:rPr>
          <w:rFonts w:ascii="Verdana" w:eastAsia="Times New Roman" w:hAnsi="Verdana" w:cs="Times New Roman"/>
          <w:kern w:val="0"/>
          <w:sz w:val="18"/>
          <w:szCs w:val="20"/>
          <w:lang w:eastAsia="it-IT" w:bidi="he-IL"/>
          <w14:ligatures w14:val="none"/>
        </w:rPr>
        <w:t xml:space="preserve">                                                                                          </w:t>
      </w:r>
    </w:p>
    <w:p w14:paraId="576B9283" w14:textId="2C4F2E34" w:rsidR="00BB5BE6" w:rsidRDefault="00BB5BE6" w:rsidP="007A3027">
      <w:pPr>
        <w:spacing w:after="0" w:line="240" w:lineRule="auto"/>
        <w:rPr>
          <w:rFonts w:ascii="Verdana" w:hAnsi="Verdana"/>
          <w:b/>
          <w:bCs/>
          <w:sz w:val="20"/>
          <w:szCs w:val="26"/>
        </w:rPr>
      </w:pPr>
    </w:p>
    <w:p w14:paraId="066CE49C" w14:textId="77777777" w:rsidR="00712944" w:rsidRPr="00B8078F" w:rsidRDefault="00712944" w:rsidP="007A3027">
      <w:pPr>
        <w:spacing w:after="0" w:line="240" w:lineRule="auto"/>
      </w:pPr>
    </w:p>
    <w:p w14:paraId="783581EF" w14:textId="77777777" w:rsidR="00081C40" w:rsidRDefault="00081C40" w:rsidP="00CD27FA">
      <w:pPr>
        <w:tabs>
          <w:tab w:val="right" w:pos="709"/>
        </w:tabs>
        <w:ind w:right="-143"/>
        <w:jc w:val="both"/>
        <w:rPr>
          <w:rFonts w:ascii="Helvetica" w:hAnsi="Helvetica" w:cs="Helvetica"/>
          <w:b/>
          <w:sz w:val="20"/>
        </w:rPr>
      </w:pPr>
    </w:p>
    <w:p w14:paraId="277FB0D9" w14:textId="78E9A33B" w:rsidR="00F86D68" w:rsidRDefault="00F86D68" w:rsidP="00BF08B5">
      <w:pPr>
        <w:tabs>
          <w:tab w:val="left" w:pos="1155"/>
        </w:tabs>
        <w:jc w:val="right"/>
      </w:pPr>
    </w:p>
    <w:sectPr w:rsidR="00F86D68" w:rsidSect="0030544F">
      <w:pgSz w:w="11906" w:h="16838"/>
      <w:pgMar w:top="426" w:right="1134" w:bottom="0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01F4" w14:textId="77777777" w:rsidR="007352FD" w:rsidRDefault="007352FD" w:rsidP="002D4E48">
      <w:pPr>
        <w:spacing w:after="0" w:line="240" w:lineRule="auto"/>
      </w:pPr>
      <w:r>
        <w:separator/>
      </w:r>
    </w:p>
  </w:endnote>
  <w:endnote w:type="continuationSeparator" w:id="0">
    <w:p w14:paraId="202761EB" w14:textId="77777777" w:rsidR="007352FD" w:rsidRDefault="007352FD" w:rsidP="002D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8C5A" w14:textId="77777777" w:rsidR="007352FD" w:rsidRDefault="007352FD" w:rsidP="002D4E48">
      <w:pPr>
        <w:spacing w:after="0" w:line="240" w:lineRule="auto"/>
      </w:pPr>
      <w:r>
        <w:separator/>
      </w:r>
    </w:p>
  </w:footnote>
  <w:footnote w:type="continuationSeparator" w:id="0">
    <w:p w14:paraId="63A3C3C1" w14:textId="77777777" w:rsidR="007352FD" w:rsidRDefault="007352FD" w:rsidP="002D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nvia mail PEC" style="width:19.2pt;height:13.2pt;visibility:visible;mso-wrap-style:square" o:bullet="t">
        <v:imagedata r:id="rId1" o:title="Invia mail PEC"/>
      </v:shape>
    </w:pict>
  </w:numPicBullet>
  <w:abstractNum w:abstractNumId="0" w15:restartNumberingAfterBreak="0">
    <w:nsid w:val="0CE02579"/>
    <w:multiLevelType w:val="hybridMultilevel"/>
    <w:tmpl w:val="ADFC3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F90"/>
    <w:multiLevelType w:val="hybridMultilevel"/>
    <w:tmpl w:val="9934E026"/>
    <w:lvl w:ilvl="0" w:tplc="9146B22A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AB76CE8"/>
    <w:multiLevelType w:val="hybridMultilevel"/>
    <w:tmpl w:val="F2042998"/>
    <w:lvl w:ilvl="0" w:tplc="3434F6A0">
      <w:start w:val="1"/>
      <w:numFmt w:val="decimal"/>
      <w:lvlText w:val="%1)"/>
      <w:lvlJc w:val="left"/>
      <w:pPr>
        <w:ind w:left="2708" w:hanging="360"/>
      </w:pPr>
      <w:rPr>
        <w:rFonts w:ascii="Helvetica" w:hAnsi="Helvetica" w:cs="Helvetica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3428" w:hanging="360"/>
      </w:pPr>
    </w:lvl>
    <w:lvl w:ilvl="2" w:tplc="0410001B" w:tentative="1">
      <w:start w:val="1"/>
      <w:numFmt w:val="lowerRoman"/>
      <w:lvlText w:val="%3."/>
      <w:lvlJc w:val="right"/>
      <w:pPr>
        <w:ind w:left="4148" w:hanging="180"/>
      </w:pPr>
    </w:lvl>
    <w:lvl w:ilvl="3" w:tplc="0410000F" w:tentative="1">
      <w:start w:val="1"/>
      <w:numFmt w:val="decimal"/>
      <w:lvlText w:val="%4."/>
      <w:lvlJc w:val="left"/>
      <w:pPr>
        <w:ind w:left="4868" w:hanging="360"/>
      </w:pPr>
    </w:lvl>
    <w:lvl w:ilvl="4" w:tplc="04100019" w:tentative="1">
      <w:start w:val="1"/>
      <w:numFmt w:val="lowerLetter"/>
      <w:lvlText w:val="%5."/>
      <w:lvlJc w:val="left"/>
      <w:pPr>
        <w:ind w:left="5588" w:hanging="360"/>
      </w:pPr>
    </w:lvl>
    <w:lvl w:ilvl="5" w:tplc="0410001B" w:tentative="1">
      <w:start w:val="1"/>
      <w:numFmt w:val="lowerRoman"/>
      <w:lvlText w:val="%6."/>
      <w:lvlJc w:val="right"/>
      <w:pPr>
        <w:ind w:left="6308" w:hanging="180"/>
      </w:pPr>
    </w:lvl>
    <w:lvl w:ilvl="6" w:tplc="0410000F" w:tentative="1">
      <w:start w:val="1"/>
      <w:numFmt w:val="decimal"/>
      <w:lvlText w:val="%7."/>
      <w:lvlJc w:val="left"/>
      <w:pPr>
        <w:ind w:left="7028" w:hanging="360"/>
      </w:pPr>
    </w:lvl>
    <w:lvl w:ilvl="7" w:tplc="04100019" w:tentative="1">
      <w:start w:val="1"/>
      <w:numFmt w:val="lowerLetter"/>
      <w:lvlText w:val="%8."/>
      <w:lvlJc w:val="left"/>
      <w:pPr>
        <w:ind w:left="7748" w:hanging="360"/>
      </w:pPr>
    </w:lvl>
    <w:lvl w:ilvl="8" w:tplc="0410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3" w15:restartNumberingAfterBreak="0">
    <w:nsid w:val="2BE81838"/>
    <w:multiLevelType w:val="hybridMultilevel"/>
    <w:tmpl w:val="8D846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5DDF"/>
    <w:multiLevelType w:val="hybridMultilevel"/>
    <w:tmpl w:val="3B42BB10"/>
    <w:lvl w:ilvl="0" w:tplc="FCD87AD8">
      <w:start w:val="1"/>
      <w:numFmt w:val="bullet"/>
      <w:lvlText w:val=""/>
      <w:lvlPicBulletId w:val="0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sz w:val="24"/>
      </w:rPr>
    </w:lvl>
    <w:lvl w:ilvl="1" w:tplc="4C70E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00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C8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6D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54F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49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24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80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0824329">
    <w:abstractNumId w:val="4"/>
  </w:num>
  <w:num w:numId="2" w16cid:durableId="82922827">
    <w:abstractNumId w:val="0"/>
  </w:num>
  <w:num w:numId="3" w16cid:durableId="505947446">
    <w:abstractNumId w:val="2"/>
  </w:num>
  <w:num w:numId="4" w16cid:durableId="212087922">
    <w:abstractNumId w:val="1"/>
  </w:num>
  <w:num w:numId="5" w16cid:durableId="578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48"/>
    <w:rsid w:val="00025EB2"/>
    <w:rsid w:val="00027309"/>
    <w:rsid w:val="000428FB"/>
    <w:rsid w:val="000513F8"/>
    <w:rsid w:val="00060A4E"/>
    <w:rsid w:val="00081C40"/>
    <w:rsid w:val="000B6B38"/>
    <w:rsid w:val="001210BB"/>
    <w:rsid w:val="00197A41"/>
    <w:rsid w:val="001A666C"/>
    <w:rsid w:val="001B6954"/>
    <w:rsid w:val="001B7817"/>
    <w:rsid w:val="001C4E67"/>
    <w:rsid w:val="001F08A1"/>
    <w:rsid w:val="00203E9B"/>
    <w:rsid w:val="00207268"/>
    <w:rsid w:val="002D3D15"/>
    <w:rsid w:val="002D4E48"/>
    <w:rsid w:val="002D4EC8"/>
    <w:rsid w:val="0030544F"/>
    <w:rsid w:val="00307CBA"/>
    <w:rsid w:val="003C531E"/>
    <w:rsid w:val="004532D8"/>
    <w:rsid w:val="004A1F3C"/>
    <w:rsid w:val="004E42D9"/>
    <w:rsid w:val="004E4501"/>
    <w:rsid w:val="004F13C1"/>
    <w:rsid w:val="004F3992"/>
    <w:rsid w:val="005047CF"/>
    <w:rsid w:val="005A7D36"/>
    <w:rsid w:val="005E0882"/>
    <w:rsid w:val="005E1860"/>
    <w:rsid w:val="006137D4"/>
    <w:rsid w:val="00650A7B"/>
    <w:rsid w:val="00663699"/>
    <w:rsid w:val="00680D0D"/>
    <w:rsid w:val="00683BED"/>
    <w:rsid w:val="007101B1"/>
    <w:rsid w:val="00712944"/>
    <w:rsid w:val="007352FD"/>
    <w:rsid w:val="0079317D"/>
    <w:rsid w:val="007A3027"/>
    <w:rsid w:val="007F7DF2"/>
    <w:rsid w:val="0085117D"/>
    <w:rsid w:val="0086657A"/>
    <w:rsid w:val="008E2AC4"/>
    <w:rsid w:val="009B205B"/>
    <w:rsid w:val="00A1198B"/>
    <w:rsid w:val="00A11F48"/>
    <w:rsid w:val="00AB60DD"/>
    <w:rsid w:val="00B03DF1"/>
    <w:rsid w:val="00B1049A"/>
    <w:rsid w:val="00B12617"/>
    <w:rsid w:val="00B17326"/>
    <w:rsid w:val="00B35B41"/>
    <w:rsid w:val="00B73168"/>
    <w:rsid w:val="00B85B63"/>
    <w:rsid w:val="00BA6C41"/>
    <w:rsid w:val="00BB0D04"/>
    <w:rsid w:val="00BB5BE6"/>
    <w:rsid w:val="00BC58DE"/>
    <w:rsid w:val="00BD05D7"/>
    <w:rsid w:val="00BD0DB4"/>
    <w:rsid w:val="00BD1BAC"/>
    <w:rsid w:val="00BD1CFF"/>
    <w:rsid w:val="00BF08B5"/>
    <w:rsid w:val="00C577EE"/>
    <w:rsid w:val="00C851D8"/>
    <w:rsid w:val="00C87C84"/>
    <w:rsid w:val="00CD27FA"/>
    <w:rsid w:val="00CE1A0D"/>
    <w:rsid w:val="00D0496F"/>
    <w:rsid w:val="00D05D8B"/>
    <w:rsid w:val="00D33CA6"/>
    <w:rsid w:val="00D646D0"/>
    <w:rsid w:val="00D82C58"/>
    <w:rsid w:val="00D85B5C"/>
    <w:rsid w:val="00D92F3E"/>
    <w:rsid w:val="00D95579"/>
    <w:rsid w:val="00DA6ED2"/>
    <w:rsid w:val="00DC46A7"/>
    <w:rsid w:val="00DD1068"/>
    <w:rsid w:val="00DD5556"/>
    <w:rsid w:val="00DE0F3E"/>
    <w:rsid w:val="00DF72DA"/>
    <w:rsid w:val="00E11C05"/>
    <w:rsid w:val="00E712C7"/>
    <w:rsid w:val="00ED402A"/>
    <w:rsid w:val="00F00EC7"/>
    <w:rsid w:val="00F07C34"/>
    <w:rsid w:val="00F10115"/>
    <w:rsid w:val="00F2081A"/>
    <w:rsid w:val="00F24CC7"/>
    <w:rsid w:val="00F8195D"/>
    <w:rsid w:val="00F86D68"/>
    <w:rsid w:val="00F94F2D"/>
    <w:rsid w:val="00F97DC8"/>
    <w:rsid w:val="00FB7425"/>
    <w:rsid w:val="00FC1C73"/>
    <w:rsid w:val="00FC4B00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10A34"/>
  <w15:chartTrackingRefBased/>
  <w15:docId w15:val="{04ADB46C-816C-4720-8278-D5A3E8D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07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13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4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E48"/>
  </w:style>
  <w:style w:type="paragraph" w:styleId="Pidipagina">
    <w:name w:val="footer"/>
    <w:basedOn w:val="Normale"/>
    <w:link w:val="PidipaginaCarattere"/>
    <w:uiPriority w:val="99"/>
    <w:unhideWhenUsed/>
    <w:rsid w:val="002D4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E48"/>
  </w:style>
  <w:style w:type="character" w:customStyle="1" w:styleId="oypena">
    <w:name w:val="oypena"/>
    <w:basedOn w:val="Carpredefinitoparagrafo"/>
    <w:rsid w:val="00F86D68"/>
  </w:style>
  <w:style w:type="character" w:customStyle="1" w:styleId="Titolo2Carattere">
    <w:name w:val="Titolo 2 Carattere"/>
    <w:basedOn w:val="Carpredefinitoparagrafo"/>
    <w:link w:val="Titolo2"/>
    <w:uiPriority w:val="9"/>
    <w:rsid w:val="00207268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07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81C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C4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13F8"/>
    <w:rPr>
      <w:rFonts w:ascii="Cambria" w:eastAsia="Times New Roman" w:hAnsi="Cambria" w:cs="Times New Roman"/>
      <w:b/>
      <w:bCs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ps02000x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2023-10-19T09:44:00Z</cp:lastPrinted>
  <dcterms:created xsi:type="dcterms:W3CDTF">2024-09-19T08:19:00Z</dcterms:created>
  <dcterms:modified xsi:type="dcterms:W3CDTF">2024-09-19T08:19:00Z</dcterms:modified>
</cp:coreProperties>
</file>